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E92730" w14:textId="73697BD5" w:rsidR="008A1DEA" w:rsidRDefault="00341AE8" w:rsidP="000A4E36">
      <w:pPr>
        <w:pStyle w:val="Heading1"/>
      </w:pPr>
      <w:r w:rsidRPr="00842046">
        <w:rPr>
          <w:noProof/>
          <w:lang w:val="en-US" w:eastAsia="en-US"/>
        </w:rPr>
        <mc:AlternateContent>
          <mc:Choice Requires="wps">
            <w:drawing>
              <wp:anchor distT="0" distB="0" distL="114300" distR="114300" simplePos="0" relativeHeight="251658239" behindDoc="0" locked="0" layoutInCell="1" allowOverlap="1" wp14:anchorId="5E9E41BE" wp14:editId="3CC1DA7B">
                <wp:simplePos x="0" y="0"/>
                <wp:positionH relativeFrom="column">
                  <wp:posOffset>0</wp:posOffset>
                </wp:positionH>
                <wp:positionV relativeFrom="paragraph">
                  <wp:posOffset>759208</wp:posOffset>
                </wp:positionV>
                <wp:extent cx="6286500" cy="1717040"/>
                <wp:effectExtent l="0" t="0" r="38100" b="35560"/>
                <wp:wrapThrough wrapText="bothSides">
                  <wp:wrapPolygon edited="0">
                    <wp:start x="0" y="0"/>
                    <wp:lineTo x="0" y="21728"/>
                    <wp:lineTo x="21644" y="21728"/>
                    <wp:lineTo x="21644"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6286500" cy="1717040"/>
                        </a:xfrm>
                        <a:prstGeom prst="rect">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9E51BEE" id="Rectangle 13" o:spid="_x0000_s1026" style="position:absolute;margin-left:0;margin-top:59.8pt;width:495pt;height:135.2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" filled="f" strokecolor="white [3212]" strokeweight="2pt">
                <v:stroke endcap="round"/>
                <w10:wrap type="through"/>
              </v:rect>
            </w:pict>
          </mc:Fallback>
        </mc:AlternateContent>
      </w:r>
    </w:p>
    <w:p w14:paraId="39340DC1" w14:textId="479FC8DA" w:rsidR="004D028E" w:rsidRPr="00842046" w:rsidRDefault="008A1DEA" w:rsidP="000A4E36">
      <w:pPr>
        <w:pStyle w:val="Heading1"/>
      </w:pPr>
      <w:r w:rsidRPr="00842046">
        <w:rPr>
          <w:noProof/>
          <w:lang w:val="en-US" w:eastAsia="en-US"/>
        </w:rPr>
        <mc:AlternateContent>
          <mc:Choice Requires="wps">
            <w:drawing>
              <wp:anchor distT="0" distB="0" distL="114300" distR="114300" simplePos="0" relativeHeight="251657214" behindDoc="0" locked="0" layoutInCell="1" allowOverlap="1" wp14:anchorId="57D9B40C" wp14:editId="512C0197">
                <wp:simplePos x="0" y="0"/>
                <wp:positionH relativeFrom="margin">
                  <wp:posOffset>-461010</wp:posOffset>
                </wp:positionH>
                <wp:positionV relativeFrom="page">
                  <wp:posOffset>1941962</wp:posOffset>
                </wp:positionV>
                <wp:extent cx="7199630" cy="3221990"/>
                <wp:effectExtent l="0" t="0" r="0" b="3810"/>
                <wp:wrapSquare wrapText="bothSides"/>
                <wp:docPr id="12" name="Textové pole 12"/>
                <wp:cNvGraphicFramePr/>
                <a:graphic xmlns:a="http://schemas.openxmlformats.org/drawingml/2006/main">
                  <a:graphicData uri="http://schemas.microsoft.com/office/word/2010/wordprocessingShape">
                    <wps:wsp>
                      <wps:cNvSpPr txBox="1"/>
                      <wps:spPr>
                        <a:xfrm>
                          <a:off x="0" y="0"/>
                          <a:ext cx="7199630" cy="3221990"/>
                        </a:xfrm>
                        <a:prstGeom prst="rect">
                          <a:avLst/>
                        </a:prstGeom>
                        <a:solidFill>
                          <a:srgbClr val="DC2A1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185A3" w14:textId="77777777" w:rsidR="00AC46D3" w:rsidRPr="002A7C72" w:rsidRDefault="00AC46D3" w:rsidP="008A1DEA">
                            <w:pPr>
                              <w:pStyle w:val="Head"/>
                              <w:rPr>
                                <w:rFonts w:ascii="Open Sans" w:hAnsi="Open Sans"/>
                                <w:sz w:val="76"/>
                                <w:szCs w:val="76"/>
                              </w:rPr>
                            </w:pPr>
                            <w:r w:rsidRPr="002A7C72">
                              <w:rPr>
                                <w:rFonts w:ascii="Open Sans" w:hAnsi="Open Sans"/>
                                <w:sz w:val="76"/>
                                <w:szCs w:val="76"/>
                              </w:rPr>
                              <w:t>NÁRODNÍ KONVENT O EU</w:t>
                            </w:r>
                          </w:p>
                          <w:p w14:paraId="4D508A7E" w14:textId="77777777" w:rsidR="00AC46D3" w:rsidRPr="00DF4114" w:rsidRDefault="00AC46D3" w:rsidP="008A1DEA">
                            <w:pPr>
                              <w:pStyle w:val="Title"/>
                              <w:spacing w:line="240" w:lineRule="auto"/>
                              <w:ind w:left="567" w:right="692"/>
                              <w:rPr>
                                <w:sz w:val="28"/>
                                <w:szCs w:val="18"/>
                              </w:rPr>
                            </w:pPr>
                          </w:p>
                          <w:p w14:paraId="12ABB299" w14:textId="76C8D0A1" w:rsidR="00AC46D3" w:rsidRPr="00AF6C69" w:rsidRDefault="00AC46D3" w:rsidP="00AF6C69">
                            <w:pPr>
                              <w:pStyle w:val="Title"/>
                              <w:spacing w:line="240" w:lineRule="auto"/>
                              <w:ind w:left="567" w:right="692"/>
                              <w:rPr>
                                <w:b/>
                                <w:szCs w:val="46"/>
                              </w:rPr>
                            </w:pPr>
                            <w:r>
                              <w:rPr>
                                <w:szCs w:val="46"/>
                              </w:rPr>
                              <w:t>Podkladový materiál pro kulatý stůl v rámci Národního konventu o EU:</w:t>
                            </w:r>
                            <w:r>
                              <w:rPr>
                                <w:szCs w:val="46"/>
                              </w:rPr>
                              <w:br/>
                            </w:r>
                            <w:r w:rsidRPr="00AF6C69">
                              <w:rPr>
                                <w:szCs w:val="46"/>
                              </w:rPr>
                              <w:t xml:space="preserve">Institucionální reforma EU </w:t>
                            </w:r>
                            <w:r>
                              <w:rPr>
                                <w:szCs w:val="46"/>
                              </w:rPr>
                              <w:br/>
                            </w:r>
                            <w:r w:rsidRPr="00AF6C69">
                              <w:rPr>
                                <w:szCs w:val="46"/>
                              </w:rPr>
                              <w:t>v kontextu současné debaty</w:t>
                            </w:r>
                            <w:r w:rsidRPr="00AF6C69">
                              <w:rPr>
                                <w:b/>
                                <w:szCs w:val="46"/>
                              </w:rPr>
                              <w:t xml:space="preserve"> </w:t>
                            </w:r>
                          </w:p>
                          <w:p w14:paraId="4B0767A8" w14:textId="77777777" w:rsidR="00AC46D3" w:rsidRPr="003A030F" w:rsidRDefault="00AC46D3" w:rsidP="00AF6C69">
                            <w:pPr>
                              <w:ind w:right="692" w:firstLine="0"/>
                              <w:rPr>
                                <w:color w:val="FFFFFF" w:themeColor="background1"/>
                              </w:rPr>
                            </w:pPr>
                          </w:p>
                          <w:p w14:paraId="76206F2B" w14:textId="008BEB9C" w:rsidR="00AC46D3" w:rsidRPr="00DF4114" w:rsidRDefault="00AC46D3" w:rsidP="008A1DEA">
                            <w:pPr>
                              <w:pStyle w:val="Title"/>
                              <w:spacing w:line="240" w:lineRule="auto"/>
                              <w:ind w:left="567" w:right="692"/>
                              <w:rPr>
                                <w:b/>
                                <w:sz w:val="40"/>
                                <w:szCs w:val="40"/>
                              </w:rPr>
                            </w:pPr>
                            <w:r>
                              <w:rPr>
                                <w:sz w:val="40"/>
                                <w:szCs w:val="40"/>
                              </w:rPr>
                              <w:t>Zuzana Kasáková</w:t>
                            </w:r>
                            <w:r w:rsidR="006D50A1">
                              <w:rPr>
                                <w:sz w:val="40"/>
                                <w:szCs w:val="40"/>
                              </w:rPr>
                              <w:t xml:space="preserve">, </w:t>
                            </w:r>
                            <w:r w:rsidR="006D50A1">
                              <w:rPr>
                                <w:sz w:val="40"/>
                                <w:szCs w:val="40"/>
                              </w:rPr>
                              <w:t>Vladimír Bartovic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ové pole 12" o:spid="_x0000_s1026" type="#_x0000_t202" style="position:absolute;left:0;text-align:left;margin-left:-36.25pt;margin-top:152.9pt;width:566.9pt;height:253.7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" fillcolor="#dc2a1b" stroked="f" strokeweight=".5pt">
                <v:textbox>
                  <w:txbxContent>
                    <w:p w14:paraId="196185A3" w14:textId="77777777" w:rsidR="00AC46D3" w:rsidRPr="002A7C72" w:rsidRDefault="00AC46D3" w:rsidP="008A1DEA">
                      <w:pPr>
                        <w:pStyle w:val="Head"/>
                        <w:rPr>
                          <w:rFonts w:ascii="Open Sans" w:hAnsi="Open Sans"/>
                          <w:sz w:val="76"/>
                          <w:szCs w:val="76"/>
                        </w:rPr>
                      </w:pPr>
                      <w:r w:rsidRPr="002A7C72">
                        <w:rPr>
                          <w:rFonts w:ascii="Open Sans" w:hAnsi="Open Sans"/>
                          <w:sz w:val="76"/>
                          <w:szCs w:val="76"/>
                        </w:rPr>
                        <w:t>NÁRODNÍ KONVENT O EU</w:t>
                      </w:r>
                    </w:p>
                    <w:p w14:paraId="4D508A7E" w14:textId="77777777" w:rsidR="00AC46D3" w:rsidRPr="00DF4114" w:rsidRDefault="00AC46D3" w:rsidP="008A1DEA">
                      <w:pPr>
                        <w:pStyle w:val="Title"/>
                        <w:spacing w:line="240" w:lineRule="auto"/>
                        <w:ind w:left="567" w:right="692"/>
                        <w:rPr>
                          <w:sz w:val="28"/>
                          <w:szCs w:val="18"/>
                        </w:rPr>
                      </w:pPr>
                    </w:p>
                    <w:p w14:paraId="12ABB299" w14:textId="76C8D0A1" w:rsidR="00AC46D3" w:rsidRPr="00AF6C69" w:rsidRDefault="00AC46D3" w:rsidP="00AF6C69">
                      <w:pPr>
                        <w:pStyle w:val="Title"/>
                        <w:spacing w:line="240" w:lineRule="auto"/>
                        <w:ind w:left="567" w:right="692"/>
                        <w:rPr>
                          <w:b/>
                          <w:szCs w:val="46"/>
                        </w:rPr>
                      </w:pPr>
                      <w:r>
                        <w:rPr>
                          <w:szCs w:val="46"/>
                        </w:rPr>
                        <w:t>Podkladový materiál pro kulatý stůl v rámci Národního konventu o EU:</w:t>
                      </w:r>
                      <w:r>
                        <w:rPr>
                          <w:szCs w:val="46"/>
                        </w:rPr>
                        <w:br/>
                      </w:r>
                      <w:r w:rsidRPr="00AF6C69">
                        <w:rPr>
                          <w:szCs w:val="46"/>
                        </w:rPr>
                        <w:t xml:space="preserve">Institucionální reforma EU </w:t>
                      </w:r>
                      <w:r>
                        <w:rPr>
                          <w:szCs w:val="46"/>
                        </w:rPr>
                        <w:br/>
                      </w:r>
                      <w:r w:rsidRPr="00AF6C69">
                        <w:rPr>
                          <w:szCs w:val="46"/>
                        </w:rPr>
                        <w:t>v kontextu současné debaty</w:t>
                      </w:r>
                      <w:r w:rsidRPr="00AF6C69">
                        <w:rPr>
                          <w:b/>
                          <w:szCs w:val="46"/>
                        </w:rPr>
                        <w:t xml:space="preserve"> </w:t>
                      </w:r>
                    </w:p>
                    <w:p w14:paraId="4B0767A8" w14:textId="77777777" w:rsidR="00AC46D3" w:rsidRPr="003A030F" w:rsidRDefault="00AC46D3" w:rsidP="00AF6C69">
                      <w:pPr>
                        <w:ind w:right="692" w:firstLine="0"/>
                        <w:rPr>
                          <w:color w:val="FFFFFF" w:themeColor="background1"/>
                        </w:rPr>
                      </w:pPr>
                    </w:p>
                    <w:p w14:paraId="76206F2B" w14:textId="008BEB9C" w:rsidR="00AC46D3" w:rsidRPr="00DF4114" w:rsidRDefault="00AC46D3" w:rsidP="008A1DEA">
                      <w:pPr>
                        <w:pStyle w:val="Title"/>
                        <w:spacing w:line="240" w:lineRule="auto"/>
                        <w:ind w:left="567" w:right="692"/>
                        <w:rPr>
                          <w:b/>
                          <w:sz w:val="40"/>
                          <w:szCs w:val="40"/>
                        </w:rPr>
                      </w:pPr>
                      <w:r>
                        <w:rPr>
                          <w:sz w:val="40"/>
                          <w:szCs w:val="40"/>
                        </w:rPr>
                        <w:t>Zuzana Kasáková</w:t>
                      </w:r>
                      <w:r w:rsidR="006D50A1">
                        <w:rPr>
                          <w:sz w:val="40"/>
                          <w:szCs w:val="40"/>
                        </w:rPr>
                        <w:t xml:space="preserve">, </w:t>
                      </w:r>
                      <w:r w:rsidR="006D50A1">
                        <w:rPr>
                          <w:sz w:val="40"/>
                          <w:szCs w:val="40"/>
                        </w:rPr>
                        <w:t>Vladimír Bartovic</w:t>
                      </w:r>
                    </w:p>
                  </w:txbxContent>
                </v:textbox>
                <w10:wrap type="square" anchorx="margin" anchory="page"/>
              </v:shape>
            </w:pict>
          </mc:Fallback>
        </mc:AlternateContent>
      </w:r>
      <w:r w:rsidR="007D5792">
        <w:t>Úvod</w:t>
      </w:r>
    </w:p>
    <w:p w14:paraId="5F5E4F06" w14:textId="77777777" w:rsidR="00AF6C69" w:rsidRPr="00AF6C69" w:rsidRDefault="00AF6C69" w:rsidP="00AF6C69">
      <w:pPr>
        <w:rPr>
          <w:noProof/>
          <w:lang w:eastAsia="cs-CZ"/>
        </w:rPr>
      </w:pPr>
      <w:r w:rsidRPr="00AF6C69">
        <w:rPr>
          <w:noProof/>
          <w:lang w:eastAsia="cs-CZ"/>
        </w:rPr>
        <w:t xml:space="preserve">Institucionální architektura Evropské unie byla vždy předmětem debat reforem fungování Unie od počátků evropské integrace. K reformám nedocházelo vždy na základě změny ustavujících smluv, ale byly nejdříve schváleny a prováděny mimo jejich rámec a později byly do těchto smluv implementovány. Obdobná situace nastala i po vstupu Lisabonské smlouvy v platnost, kdy Evropská unie čelila několika krizím, jejichž řešení, které mělo dopad na fungování unijních institucí, byla přijata mimo smluvní rámec. </w:t>
      </w:r>
    </w:p>
    <w:p w14:paraId="651827E0" w14:textId="77777777" w:rsidR="006D50A1" w:rsidRDefault="00AF6C69" w:rsidP="006D50A1">
      <w:pPr>
        <w:rPr>
          <w:noProof/>
          <w:lang w:eastAsia="cs-CZ"/>
        </w:rPr>
      </w:pPr>
      <w:r w:rsidRPr="00AF6C69">
        <w:rPr>
          <w:noProof/>
          <w:lang w:eastAsia="cs-CZ"/>
        </w:rPr>
        <w:t>Katalyzátorem debaty o změně institucionálního nastavení Unie bylo negativní referendum o setrvání Spojeného království Velké Británie a Severního Irska (dále jen Spojené království) v EU, jež proběhlo v červnu 2016. Od té doby představitelé EU i členských států vedou debatu o vhodném směřování evropské integrace a nastavení fungování Unie tak, aby její rozhodování bylo efektivní, flexibilní a srozumitelné nejenom vůči vnějším aktérům, ale i široké veřejnosti, občanům EU. Vrcholem dosavadní debaty byl projev</w:t>
      </w:r>
      <w:r w:rsidR="006D50A1">
        <w:rPr>
          <w:noProof/>
          <w:lang w:eastAsia="cs-CZ"/>
        </w:rPr>
        <w:t xml:space="preserve"> předsedy Evropské komise </w:t>
      </w:r>
    </w:p>
    <w:p w14:paraId="47597D47" w14:textId="77777777" w:rsidR="006D50A1" w:rsidRDefault="006D50A1" w:rsidP="006D50A1">
      <w:pPr>
        <w:ind w:firstLine="0"/>
        <w:rPr>
          <w:noProof/>
          <w:lang w:eastAsia="cs-CZ"/>
        </w:rPr>
      </w:pPr>
    </w:p>
    <w:p w14:paraId="4F27E369" w14:textId="77777777" w:rsidR="006D50A1" w:rsidRDefault="006D50A1" w:rsidP="006D50A1">
      <w:pPr>
        <w:ind w:firstLine="0"/>
        <w:rPr>
          <w:noProof/>
          <w:lang w:eastAsia="cs-CZ"/>
        </w:rPr>
      </w:pPr>
    </w:p>
    <w:p w14:paraId="484C0C16" w14:textId="77777777" w:rsidR="006D50A1" w:rsidRDefault="006D50A1" w:rsidP="006D50A1">
      <w:pPr>
        <w:ind w:firstLine="0"/>
        <w:rPr>
          <w:noProof/>
          <w:lang w:eastAsia="cs-CZ"/>
        </w:rPr>
      </w:pPr>
    </w:p>
    <w:p w14:paraId="400A8334" w14:textId="6ABEA9D8" w:rsidR="00AF6C69" w:rsidRPr="00AF6C69" w:rsidRDefault="006D50A1" w:rsidP="006D50A1">
      <w:pPr>
        <w:ind w:firstLine="0"/>
        <w:rPr>
          <w:noProof/>
          <w:lang w:eastAsia="cs-CZ"/>
        </w:rPr>
      </w:pPr>
      <w:r>
        <w:rPr>
          <w:noProof/>
          <w:lang w:eastAsia="cs-CZ"/>
        </w:rPr>
        <w:t xml:space="preserve">Jeana Clauda </w:t>
      </w:r>
      <w:r w:rsidR="00AF6C69" w:rsidRPr="00AF6C69">
        <w:rPr>
          <w:noProof/>
          <w:lang w:eastAsia="cs-CZ"/>
        </w:rPr>
        <w:t>Junckera</w:t>
      </w:r>
      <w:r>
        <w:rPr>
          <w:noProof/>
          <w:lang w:eastAsia="cs-CZ"/>
        </w:rPr>
        <w:t xml:space="preserve"> </w:t>
      </w:r>
      <w:r w:rsidR="00AF6C69" w:rsidRPr="00AF6C69">
        <w:rPr>
          <w:noProof/>
          <w:lang w:eastAsia="cs-CZ"/>
        </w:rPr>
        <w:t xml:space="preserve">o stavu Unie v září 2017, projev francouzského prezidenta Emmanuela Macrona na pařížské Sorbonně a přijetí Agendy lídrů o měsíc později. Velice aktivním účastníkem debaty je rovněž Evropský parlament, pro něhož odchod Spojeného království představuje možnost přenastavení mechanismů voleb jednotlivých poslanců a jeho složení. </w:t>
      </w:r>
    </w:p>
    <w:p w14:paraId="6E583C8D" w14:textId="77777777" w:rsidR="00AF6C69" w:rsidRPr="00AF6C69" w:rsidRDefault="00AF6C69" w:rsidP="00AF6C69">
      <w:pPr>
        <w:rPr>
          <w:noProof/>
          <w:lang w:eastAsia="cs-CZ"/>
        </w:rPr>
      </w:pPr>
      <w:r w:rsidRPr="00AF6C69">
        <w:rPr>
          <w:noProof/>
          <w:lang w:eastAsia="cs-CZ"/>
        </w:rPr>
        <w:t xml:space="preserve">Podkladový materiál se zabývá jednotlivými aspekty reforem institucionálního nastavení Unie, které jsou nyní na evropské úrovni diskutovány. Specifická pozornost je věnována i rámci, v němž je a měla by být debata vedena. </w:t>
      </w:r>
    </w:p>
    <w:p w14:paraId="4A17E52F" w14:textId="05EE9A18" w:rsidR="00AF6C69" w:rsidRPr="00AF6C69" w:rsidRDefault="00AF6C69" w:rsidP="00AF6C69">
      <w:pPr>
        <w:rPr>
          <w:noProof/>
          <w:lang w:eastAsia="cs-CZ"/>
        </w:rPr>
      </w:pPr>
      <w:r w:rsidRPr="00AF6C69">
        <w:rPr>
          <w:noProof/>
          <w:lang w:eastAsia="cs-CZ"/>
        </w:rPr>
        <w:t>Vzhledem k rozsahu není účelem předkládaného podkladového materiálu provést vyčerpávající analýzu institucionální reformy EU, ale vymezit diskuzní rámec o možných dopa</w:t>
      </w:r>
      <w:r w:rsidR="006D50A1">
        <w:rPr>
          <w:noProof/>
          <w:lang w:eastAsia="cs-CZ"/>
        </w:rPr>
        <w:t>dech nadcházejících jednáních o </w:t>
      </w:r>
      <w:r w:rsidRPr="00AF6C69">
        <w:rPr>
          <w:noProof/>
          <w:lang w:eastAsia="cs-CZ"/>
        </w:rPr>
        <w:t>jednotlivých aspektech reformy institucí na unijní úrovni na Českou republiku pro účely debaty Národního konventu o EU.</w:t>
      </w:r>
    </w:p>
    <w:p w14:paraId="11C00E93" w14:textId="77777777" w:rsidR="00AF6C69" w:rsidRPr="00AF6C69" w:rsidRDefault="00AF6C69" w:rsidP="00AF6C69">
      <w:pPr>
        <w:rPr>
          <w:noProof/>
          <w:lang w:eastAsia="cs-CZ"/>
        </w:rPr>
      </w:pPr>
      <w:r w:rsidRPr="00AF6C69">
        <w:rPr>
          <w:noProof/>
          <w:lang w:eastAsia="cs-CZ"/>
        </w:rPr>
        <w:lastRenderedPageBreak/>
        <w:t>Otázky, na něž by se diskuze v rámci kulatého stolu Národního konventu o EU na téma reforma institucí Evropské unie v kontextu současné debaty měla zaměřit, jsou:</w:t>
      </w:r>
    </w:p>
    <w:p w14:paraId="0FFBD05B" w14:textId="77777777" w:rsidR="00AF6C69" w:rsidRPr="00AF6C69" w:rsidRDefault="00AF6C69" w:rsidP="00AF6C69">
      <w:pPr>
        <w:numPr>
          <w:ilvl w:val="0"/>
          <w:numId w:val="12"/>
        </w:numPr>
        <w:rPr>
          <w:noProof/>
          <w:lang w:eastAsia="cs-CZ"/>
        </w:rPr>
      </w:pPr>
      <w:r w:rsidRPr="00AF6C69">
        <w:rPr>
          <w:b/>
          <w:noProof/>
          <w:lang w:eastAsia="cs-CZ"/>
        </w:rPr>
        <w:t>Jaký postoj by Česká republika měla zaujmout k navrhované reformě složení a způsobu voleb do Evropského parlamentu?</w:t>
      </w:r>
      <w:r w:rsidRPr="00AF6C69">
        <w:rPr>
          <w:noProof/>
          <w:lang w:eastAsia="cs-CZ"/>
        </w:rPr>
        <w:t xml:space="preserve"> Tato otázka se věnuje návrhu na vytvoření nadnárodních kandidátních listin, způsobu rozdělení poslaneckých křesel za Spojené království a zachování principu vedoucích kandidátů (Spitzenkandidaten).</w:t>
      </w:r>
    </w:p>
    <w:p w14:paraId="4A74FA51" w14:textId="77777777" w:rsidR="00AF6C69" w:rsidRPr="00AF6C69" w:rsidRDefault="00AF6C69" w:rsidP="00AF6C69">
      <w:pPr>
        <w:numPr>
          <w:ilvl w:val="0"/>
          <w:numId w:val="12"/>
        </w:numPr>
        <w:rPr>
          <w:noProof/>
          <w:lang w:eastAsia="cs-CZ"/>
        </w:rPr>
      </w:pPr>
      <w:r w:rsidRPr="00AF6C69">
        <w:rPr>
          <w:b/>
          <w:noProof/>
          <w:lang w:eastAsia="cs-CZ"/>
        </w:rPr>
        <w:t>Jsou stávající návrhy směřující k efektivnějšímu řízení Evropské unie v zájmu České republiky?</w:t>
      </w:r>
      <w:r w:rsidRPr="00AF6C69">
        <w:rPr>
          <w:noProof/>
          <w:lang w:eastAsia="cs-CZ"/>
        </w:rPr>
        <w:t xml:space="preserve"> Tato otázka se týká návrhu na sloučení funkcí předsedy Evropské komise a předsedy Evropské rady, sloučení funkce místopředsedy Komise a předsedy Euroskupiny, vytvoření Evropského měnového fondu a snížení počtu komisařů.</w:t>
      </w:r>
    </w:p>
    <w:p w14:paraId="04B3C54E" w14:textId="77777777" w:rsidR="00AF6C69" w:rsidRPr="00AF6C69" w:rsidRDefault="00AF6C69" w:rsidP="00AF6C69">
      <w:pPr>
        <w:numPr>
          <w:ilvl w:val="0"/>
          <w:numId w:val="12"/>
        </w:numPr>
        <w:rPr>
          <w:noProof/>
          <w:lang w:eastAsia="cs-CZ"/>
        </w:rPr>
      </w:pPr>
      <w:r w:rsidRPr="00AF6C69">
        <w:rPr>
          <w:b/>
          <w:noProof/>
          <w:lang w:eastAsia="cs-CZ"/>
        </w:rPr>
        <w:t>Měla by Česká republika podpořit rozšíření hlasování kvalifikovanou většinou do dalších oblastí?</w:t>
      </w:r>
      <w:r w:rsidRPr="00AF6C69">
        <w:rPr>
          <w:noProof/>
          <w:lang w:eastAsia="cs-CZ"/>
        </w:rPr>
        <w:t xml:space="preserve"> Změna výpočtu kvalifikované většiny stanovené Lisabonskou smlouvou snížila relativní váhu České republiky v rozhodovacím procesu. Je pro ČR výhodné podpořit navrhované rozšíření hlasování kvalifikovanou většinou v dalších oblastech vnitřního trhu a v zahraniční a bezpečnostní politice?</w:t>
      </w:r>
    </w:p>
    <w:p w14:paraId="0A20C1E9" w14:textId="2C04ECCD" w:rsidR="00AF6C69" w:rsidRDefault="00AF6C69" w:rsidP="00582C67">
      <w:pPr>
        <w:numPr>
          <w:ilvl w:val="0"/>
          <w:numId w:val="12"/>
        </w:numPr>
        <w:rPr>
          <w:noProof/>
          <w:lang w:eastAsia="cs-CZ"/>
        </w:rPr>
      </w:pPr>
      <w:r w:rsidRPr="00AF6C69">
        <w:rPr>
          <w:b/>
          <w:noProof/>
          <w:lang w:eastAsia="cs-CZ"/>
        </w:rPr>
        <w:t>Do jaké míry představují navrhované institucionální změny posun ve způsobu fungování Evropské unie tak, jak je ukotvovala Lisabonská smlouva</w:t>
      </w:r>
      <w:r w:rsidRPr="00AF6C69">
        <w:rPr>
          <w:noProof/>
          <w:lang w:eastAsia="cs-CZ"/>
        </w:rPr>
        <w:t>? Návrhy na změnu fungování EU v souh</w:t>
      </w:r>
      <w:r w:rsidR="006D50A1">
        <w:rPr>
          <w:noProof/>
          <w:lang w:eastAsia="cs-CZ"/>
        </w:rPr>
        <w:t>rnu představují zásadní změnu v </w:t>
      </w:r>
      <w:r w:rsidRPr="00AF6C69">
        <w:rPr>
          <w:noProof/>
          <w:lang w:eastAsia="cs-CZ"/>
        </w:rPr>
        <w:t>institucioná</w:t>
      </w:r>
      <w:r w:rsidR="006D50A1">
        <w:rPr>
          <w:noProof/>
          <w:lang w:eastAsia="cs-CZ"/>
        </w:rPr>
        <w:t>lní architektuře EU ukotvenou v </w:t>
      </w:r>
      <w:bookmarkStart w:id="0" w:name="_GoBack"/>
      <w:bookmarkEnd w:id="0"/>
      <w:r w:rsidRPr="00AF6C69">
        <w:rPr>
          <w:noProof/>
          <w:lang w:eastAsia="cs-CZ"/>
        </w:rPr>
        <w:t xml:space="preserve">Lisabonské smlouvě. Měla by Česká republika proto podporovat širší debatu zapojených aktérů o těchto změnách? V jakém rámci by tato debata měla probíhat? </w:t>
      </w:r>
    </w:p>
    <w:p w14:paraId="2C7F7786" w14:textId="2B0A7FA2" w:rsidR="00AF6C69" w:rsidRDefault="00AF6C69" w:rsidP="00AF6C69">
      <w:pPr>
        <w:pStyle w:val="Heading1"/>
      </w:pPr>
      <w:r>
        <w:t xml:space="preserve">Jaký postoj by Česká republika měla zaujmout k navrhované reformě </w:t>
      </w:r>
      <w:r>
        <w:lastRenderedPageBreak/>
        <w:t>složení a způsobu voleb do Evropského parlamentu?</w:t>
      </w:r>
    </w:p>
    <w:p w14:paraId="1611D081" w14:textId="77777777" w:rsidR="00AF6C69" w:rsidRPr="00AF6C69" w:rsidRDefault="00AF6C69" w:rsidP="00AF6C69">
      <w:pPr>
        <w:rPr>
          <w:bCs/>
          <w:noProof/>
          <w:lang w:eastAsia="cs-CZ"/>
        </w:rPr>
      </w:pPr>
      <w:r w:rsidRPr="00AF6C69">
        <w:rPr>
          <w:bCs/>
          <w:noProof/>
          <w:lang w:eastAsia="cs-CZ"/>
        </w:rPr>
        <w:t>Jedním z hlavních bodů debaty o institucionální reformě Evropské unie je otázka složení a vhodné nastavení způsobu voleb poslanců do Evropského parlamentu. Před evropskými volbami v roce 2014 evropští představitelé v duchu naplnění litery Lisabonské smlouvy o propojení výsledků voleb do Evropského parlamentu s volbou předsedy Evropské komise rozhodli zavést systém tzv. vedoucích kandidátů (</w:t>
      </w:r>
      <w:r w:rsidRPr="00AF6C69">
        <w:rPr>
          <w:b/>
          <w:bCs/>
          <w:noProof/>
          <w:lang w:eastAsia="cs-CZ"/>
        </w:rPr>
        <w:t>Spitzenkadidaten</w:t>
      </w:r>
      <w:r w:rsidRPr="00AF6C69">
        <w:rPr>
          <w:bCs/>
          <w:noProof/>
          <w:lang w:eastAsia="cs-CZ"/>
        </w:rPr>
        <w:t xml:space="preserve">). </w:t>
      </w:r>
    </w:p>
    <w:p w14:paraId="4478B4D0" w14:textId="77777777" w:rsidR="00AF6C69" w:rsidRPr="00AF6C69" w:rsidRDefault="00AF6C69" w:rsidP="00AF6C69">
      <w:pPr>
        <w:rPr>
          <w:bCs/>
          <w:noProof/>
          <w:lang w:eastAsia="cs-CZ"/>
        </w:rPr>
      </w:pPr>
      <w:r w:rsidRPr="00AF6C69">
        <w:rPr>
          <w:bCs/>
          <w:noProof/>
          <w:lang w:eastAsia="cs-CZ"/>
        </w:rPr>
        <w:t xml:space="preserve">Zachování systému vedoucích kandidátů pro volby do EP i v roce 2019 akcentoval ve svém projevu o stavu Unie předseda Evropské komise, přičemž argumentoval nutností posílit demokratický proces v Evropské unii. Zůstává otázkou, </w:t>
      </w:r>
      <w:r w:rsidRPr="00AF6C69">
        <w:rPr>
          <w:b/>
          <w:bCs/>
          <w:noProof/>
          <w:lang w:eastAsia="cs-CZ"/>
        </w:rPr>
        <w:t>zda tento nástroj může v dlouhodobějším horizontu přispět k tomuto cíli</w:t>
      </w:r>
      <w:r w:rsidRPr="00AF6C69">
        <w:rPr>
          <w:bCs/>
          <w:noProof/>
          <w:lang w:eastAsia="cs-CZ"/>
        </w:rPr>
        <w:t xml:space="preserve">. </w:t>
      </w:r>
    </w:p>
    <w:p w14:paraId="65BD6222" w14:textId="77777777" w:rsidR="00AF6C69" w:rsidRPr="00AF6C69" w:rsidRDefault="00AF6C69" w:rsidP="00AF6C69">
      <w:pPr>
        <w:rPr>
          <w:bCs/>
          <w:noProof/>
          <w:lang w:eastAsia="cs-CZ"/>
        </w:rPr>
      </w:pPr>
      <w:r w:rsidRPr="00AF6C69">
        <w:rPr>
          <w:bCs/>
          <w:noProof/>
          <w:lang w:eastAsia="cs-CZ"/>
        </w:rPr>
        <w:t xml:space="preserve">Volby 2014 spíše ukazují na skeptičtější perspektivu. Před volbami mechanismus vedoucích kandidátů přijaly pouze ty politické strany na evropské úrovni, které dlouhodobě evropskou integraci podporují a usilují o její prohlubování. Strany, které zaujímají rezervovaný postoj k prohlubování evropské integrace či ji dokonce odmítají, systém vedoucích kandidátů nezavedly. V kontextu zachování názorové plurality, která je ve středu každého demokratického zřízení, je nutné se ptát, zda by povinnost zavedení principu vedoucích kandidátů měly mít všechny evropské strany, které se voleb účastní bez ohledu na jejich postoj k budoucímu směřování evropské integrace, či nikoli. </w:t>
      </w:r>
    </w:p>
    <w:p w14:paraId="2D6A92A3" w14:textId="77777777" w:rsidR="00AF6C69" w:rsidRPr="00AF6C69" w:rsidRDefault="00AF6C69" w:rsidP="00AF6C69">
      <w:pPr>
        <w:rPr>
          <w:bCs/>
          <w:noProof/>
          <w:lang w:eastAsia="cs-CZ"/>
        </w:rPr>
      </w:pPr>
      <w:r w:rsidRPr="00AF6C69">
        <w:rPr>
          <w:bCs/>
          <w:noProof/>
          <w:lang w:eastAsia="cs-CZ"/>
        </w:rPr>
        <w:t xml:space="preserve">Dalším momentem bylo samotné </w:t>
      </w:r>
      <w:r w:rsidRPr="00AF6C69">
        <w:rPr>
          <w:b/>
          <w:bCs/>
          <w:noProof/>
          <w:lang w:eastAsia="cs-CZ"/>
        </w:rPr>
        <w:t>schvalování návrhu kandidáta na předsedu Komise Evropskou radou</w:t>
      </w:r>
      <w:r w:rsidRPr="00AF6C69">
        <w:rPr>
          <w:bCs/>
          <w:noProof/>
          <w:lang w:eastAsia="cs-CZ"/>
        </w:rPr>
        <w:t xml:space="preserve">. I když podle čl. 17 odst. 7 Smlouvy o Evropské unii (SEU) Evropská rada přihlédla k výsledkům voleb do Evropského parlamentu a za předsedu Komise navrhla J.-C. Junckera jakožto vedoucího kandidáta strany, která tyto volby vyhrála, nejednalo se o automatické a bezproblémové rozhodnutí této instituce. </w:t>
      </w:r>
    </w:p>
    <w:p w14:paraId="6C883A59" w14:textId="0FC9E76D" w:rsidR="00AF6C69" w:rsidRPr="00AF6C69" w:rsidRDefault="00AF6C69" w:rsidP="00AF6C69">
      <w:pPr>
        <w:rPr>
          <w:bCs/>
          <w:noProof/>
          <w:lang w:eastAsia="cs-CZ"/>
        </w:rPr>
      </w:pPr>
      <w:r w:rsidRPr="00AF6C69">
        <w:rPr>
          <w:bCs/>
          <w:noProof/>
          <w:lang w:eastAsia="cs-CZ"/>
        </w:rPr>
        <w:t xml:space="preserve">Třetím problematickým aspektem je </w:t>
      </w:r>
      <w:r w:rsidRPr="00AF6C69">
        <w:rPr>
          <w:b/>
          <w:bCs/>
          <w:noProof/>
          <w:lang w:eastAsia="cs-CZ"/>
        </w:rPr>
        <w:t>zapojení samotných občanů</w:t>
      </w:r>
      <w:r w:rsidRPr="00AF6C69">
        <w:rPr>
          <w:bCs/>
          <w:noProof/>
          <w:lang w:eastAsia="cs-CZ"/>
        </w:rPr>
        <w:t xml:space="preserve">. Jedním z argumentů, proč byl </w:t>
      </w:r>
      <w:r w:rsidRPr="00AF6C69">
        <w:rPr>
          <w:bCs/>
          <w:noProof/>
          <w:lang w:eastAsia="cs-CZ"/>
        </w:rPr>
        <w:lastRenderedPageBreak/>
        <w:t xml:space="preserve">mechanismus vedoucích </w:t>
      </w:r>
      <w:r w:rsidR="006D50A1">
        <w:rPr>
          <w:bCs/>
          <w:noProof/>
          <w:lang w:eastAsia="cs-CZ"/>
        </w:rPr>
        <w:t>kandidátů zaveden, byla snaha o </w:t>
      </w:r>
      <w:r w:rsidRPr="00AF6C69">
        <w:rPr>
          <w:bCs/>
          <w:noProof/>
          <w:lang w:eastAsia="cs-CZ"/>
        </w:rPr>
        <w:t xml:space="preserve">zvýšení účasti občanů EU ve volbách. To se ale nepodařilo, neboť volební účast v průměru opět oproti předchozím letům klesla, v některých zemích dokonce výrazně (např. v České republice). </w:t>
      </w:r>
    </w:p>
    <w:p w14:paraId="41335EF2" w14:textId="77777777" w:rsidR="00AF6C69" w:rsidRPr="00AF6C69" w:rsidRDefault="00AF6C69" w:rsidP="00AF6C69">
      <w:pPr>
        <w:rPr>
          <w:bCs/>
          <w:noProof/>
          <w:lang w:eastAsia="cs-CZ"/>
        </w:rPr>
      </w:pPr>
      <w:r w:rsidRPr="00AF6C69">
        <w:rPr>
          <w:bCs/>
          <w:noProof/>
          <w:lang w:eastAsia="cs-CZ"/>
        </w:rPr>
        <w:t>V současné době na zachování principu vedoucích kandidátů i pro nadcházejících volby do Parlamentu nepanuje mezi představiteli členských zemí a institucí EU shoda. Postoj předsedy Komise podporují Irsko, Itálie či Španělsko, zatímco Francie, Nizozemsko, země V4 či Portugalsko jej odmítají.</w:t>
      </w:r>
      <w:r w:rsidRPr="00AF6C69">
        <w:rPr>
          <w:bCs/>
          <w:noProof/>
          <w:vertAlign w:val="superscript"/>
          <w:lang w:eastAsia="cs-CZ"/>
        </w:rPr>
        <w:footnoteReference w:id="1"/>
      </w:r>
    </w:p>
    <w:p w14:paraId="6ACE3211" w14:textId="7414C955" w:rsidR="00AF6C69" w:rsidRPr="00AF6C69" w:rsidRDefault="00AF6C69" w:rsidP="00AF6C69">
      <w:pPr>
        <w:rPr>
          <w:bCs/>
          <w:noProof/>
          <w:lang w:eastAsia="cs-CZ"/>
        </w:rPr>
      </w:pPr>
      <w:r w:rsidRPr="00AF6C69">
        <w:rPr>
          <w:bCs/>
          <w:noProof/>
          <w:lang w:eastAsia="cs-CZ"/>
        </w:rPr>
        <w:t xml:space="preserve">Debaty se aktivně účastní rovněž </w:t>
      </w:r>
      <w:r w:rsidRPr="00AF6C69">
        <w:rPr>
          <w:b/>
          <w:bCs/>
          <w:noProof/>
          <w:lang w:eastAsia="cs-CZ"/>
        </w:rPr>
        <w:t>poslanci Evropského parlamentu</w:t>
      </w:r>
      <w:r w:rsidRPr="00AF6C69">
        <w:rPr>
          <w:bCs/>
          <w:noProof/>
          <w:lang w:eastAsia="cs-CZ"/>
        </w:rPr>
        <w:t xml:space="preserve">. Ti již v roce 2015 přijali usnesení o reformě volebního práva Evropské unie, v němž se vyslovili pro </w:t>
      </w:r>
      <w:r w:rsidR="006D50A1">
        <w:rPr>
          <w:bCs/>
          <w:noProof/>
          <w:lang w:eastAsia="cs-CZ"/>
        </w:rPr>
        <w:t>zachování vedoucích kandidátů u </w:t>
      </w:r>
      <w:r w:rsidRPr="00AF6C69">
        <w:rPr>
          <w:bCs/>
          <w:noProof/>
          <w:lang w:eastAsia="cs-CZ"/>
        </w:rPr>
        <w:t>politických stran na evropské úrovni. Tuto povinnost stranám Parlament uložil především ve vztahu ke společnému volebnímu obvodu EU.</w:t>
      </w:r>
      <w:r w:rsidRPr="00AF6C69">
        <w:rPr>
          <w:bCs/>
          <w:noProof/>
          <w:vertAlign w:val="superscript"/>
          <w:lang w:eastAsia="cs-CZ"/>
        </w:rPr>
        <w:footnoteReference w:id="2"/>
      </w:r>
      <w:r w:rsidRPr="00AF6C69">
        <w:rPr>
          <w:bCs/>
          <w:noProof/>
          <w:lang w:eastAsia="cs-CZ"/>
        </w:rPr>
        <w:t xml:space="preserve"> Svůj apel zopakoval i ve své lednové zprávě o složení EP</w:t>
      </w:r>
      <w:r w:rsidRPr="00AF6C69">
        <w:rPr>
          <w:bCs/>
          <w:noProof/>
          <w:vertAlign w:val="superscript"/>
          <w:lang w:eastAsia="cs-CZ"/>
        </w:rPr>
        <w:footnoteReference w:id="3"/>
      </w:r>
      <w:r w:rsidRPr="00AF6C69">
        <w:rPr>
          <w:bCs/>
          <w:noProof/>
          <w:lang w:eastAsia="cs-CZ"/>
        </w:rPr>
        <w:t xml:space="preserve">, o níž poslanci EP hlasovali 7. února 2018. </w:t>
      </w:r>
    </w:p>
    <w:p w14:paraId="0363B34F" w14:textId="77777777" w:rsidR="00AF6C69" w:rsidRPr="00AF6C69" w:rsidRDefault="00AF6C69" w:rsidP="00AF6C69">
      <w:pPr>
        <w:rPr>
          <w:bCs/>
          <w:noProof/>
          <w:lang w:eastAsia="cs-CZ"/>
        </w:rPr>
      </w:pPr>
      <w:r w:rsidRPr="00AF6C69">
        <w:rPr>
          <w:bCs/>
          <w:noProof/>
          <w:lang w:eastAsia="cs-CZ"/>
        </w:rPr>
        <w:t xml:space="preserve">Právě </w:t>
      </w:r>
      <w:r w:rsidRPr="00AF6C69">
        <w:rPr>
          <w:b/>
          <w:bCs/>
          <w:noProof/>
          <w:lang w:eastAsia="cs-CZ"/>
        </w:rPr>
        <w:t>zavedení společného volebního obvodu EU</w:t>
      </w:r>
      <w:r w:rsidRPr="00AF6C69">
        <w:rPr>
          <w:bCs/>
          <w:noProof/>
          <w:lang w:eastAsia="cs-CZ"/>
        </w:rPr>
        <w:t xml:space="preserve"> a s ním spojená otázka nadnárodních kandidátních listin vyvolávají v debatě o nastavení voleb do Evropského parlamentu největší reakce. I s ohledem na skutečnost, že vznik nadnárodních listin i vytvoření společného evropského volebního obvodu vyžadují podle smluv jednomyslnost a ratifikaci všemi členskými zeměmi.</w:t>
      </w:r>
    </w:p>
    <w:p w14:paraId="22E29E5D" w14:textId="77777777" w:rsidR="00AF6C69" w:rsidRPr="00AF6C69" w:rsidRDefault="00AF6C69" w:rsidP="00AF6C69">
      <w:pPr>
        <w:rPr>
          <w:bCs/>
          <w:noProof/>
          <w:lang w:eastAsia="cs-CZ"/>
        </w:rPr>
      </w:pPr>
      <w:r w:rsidRPr="00AF6C69">
        <w:rPr>
          <w:bCs/>
          <w:noProof/>
          <w:lang w:eastAsia="cs-CZ"/>
        </w:rPr>
        <w:lastRenderedPageBreak/>
        <w:t xml:space="preserve">Samotný Parlament již delší dobu prosazuje </w:t>
      </w:r>
      <w:r w:rsidRPr="00AF6C69">
        <w:rPr>
          <w:b/>
          <w:bCs/>
          <w:noProof/>
          <w:lang w:eastAsia="cs-CZ"/>
        </w:rPr>
        <w:t>sjednocení pravidel pro volby do EP včetně zavedení společného volebního obvodu</w:t>
      </w:r>
      <w:r w:rsidRPr="00AF6C69">
        <w:rPr>
          <w:bCs/>
          <w:noProof/>
          <w:lang w:eastAsia="cs-CZ"/>
        </w:rPr>
        <w:t>, který bude zahrnovat celé území Evropské unie. Výbor pro ústavní záležitosti EP navrhl, aby v takto vymezením volebním obvodě nebyli voleni všichni poslanci EP, ale pouze jejich část odpovídající počtu členských států na základě nadnárodních kandidátních listin. Tito poslanci by se podle výboru nezapočítávali do rozdělení poslaneckých mandátů pro jednotlivé členské státy. Francouzský prezident Macron ve svém podzimním projevu dokonce zmínil možnost, aby na základě nadnárodních kandidátních listin byla volena až polovina poslanců Evropského parlamentu.</w:t>
      </w:r>
      <w:r w:rsidRPr="00AF6C69">
        <w:rPr>
          <w:bCs/>
          <w:noProof/>
          <w:vertAlign w:val="superscript"/>
          <w:lang w:eastAsia="cs-CZ"/>
        </w:rPr>
        <w:footnoteReference w:id="4"/>
      </w:r>
      <w:r w:rsidRPr="00AF6C69">
        <w:rPr>
          <w:bCs/>
          <w:noProof/>
          <w:lang w:eastAsia="cs-CZ"/>
        </w:rPr>
        <w:t xml:space="preserve"> Zřízení nadnárodních kandidátních listin je nakloněn i předseda Evropské komise, zatímco některé členské země EU tento návrh odmítají (např. země V4</w:t>
      </w:r>
      <w:r w:rsidRPr="00AF6C69">
        <w:rPr>
          <w:bCs/>
          <w:noProof/>
          <w:vertAlign w:val="superscript"/>
          <w:lang w:eastAsia="cs-CZ"/>
        </w:rPr>
        <w:footnoteReference w:id="5"/>
      </w:r>
      <w:r w:rsidRPr="00AF6C69">
        <w:rPr>
          <w:bCs/>
          <w:noProof/>
          <w:lang w:eastAsia="cs-CZ"/>
        </w:rPr>
        <w:t xml:space="preserve">). </w:t>
      </w:r>
    </w:p>
    <w:p w14:paraId="6AE22641" w14:textId="77777777" w:rsidR="00AF6C69" w:rsidRPr="00AF6C69" w:rsidRDefault="00AF6C69" w:rsidP="00AF6C69">
      <w:pPr>
        <w:rPr>
          <w:bCs/>
          <w:noProof/>
          <w:lang w:eastAsia="cs-CZ"/>
        </w:rPr>
      </w:pPr>
      <w:r w:rsidRPr="00AF6C69">
        <w:rPr>
          <w:bCs/>
          <w:noProof/>
          <w:lang w:eastAsia="cs-CZ"/>
        </w:rPr>
        <w:t xml:space="preserve">Otázka nadnárodních kandidátních listin je problematická z několika důvodů. Každý členský stát, byť využívá proporčního systému volby pro hlasování do Evropského parlamentu, má zaveden jiný typ tohoto systému a jiné mechanismy pro jeho naplňování, které vycházejí z historických zkušeností. Přestože Evropský parlament usiluje o sjednocení národních systémů pro volby EP, není ve své snaze příliš úspěšný, neboť by se jednalo v některých zemí o velké zásahy. Zmínit lze například jinou věkovou hranici pro výkon volebního práva či různé lhůty pro vytváření volebních seznamů, atp. </w:t>
      </w:r>
    </w:p>
    <w:p w14:paraId="00E28EF7" w14:textId="77777777" w:rsidR="00AF6C69" w:rsidRPr="00AF6C69" w:rsidRDefault="00AF6C69" w:rsidP="00AF6C69">
      <w:pPr>
        <w:rPr>
          <w:bCs/>
          <w:noProof/>
          <w:lang w:eastAsia="cs-CZ"/>
        </w:rPr>
      </w:pPr>
      <w:r w:rsidRPr="00AF6C69">
        <w:rPr>
          <w:bCs/>
          <w:noProof/>
          <w:lang w:eastAsia="cs-CZ"/>
        </w:rPr>
        <w:t xml:space="preserve">Je otázkou, zda by tato opatření by vedla k přilákání občanů k volbám do Evropského parlamentu a k posílení legitimity EU, neboť poslanci mají odpovědnost za výkon svého mandátu voličům, kteří se na ně z daného volebního obvodu mohou také obracet. Což při 500 milionech obyvatel je velká zátěž. Navíc EP podporuje mnohojazyčnost a občané EU se mohou na své poslance </w:t>
      </w:r>
      <w:r w:rsidRPr="00AF6C69">
        <w:rPr>
          <w:bCs/>
          <w:noProof/>
          <w:lang w:eastAsia="cs-CZ"/>
        </w:rPr>
        <w:lastRenderedPageBreak/>
        <w:t xml:space="preserve">obracet v úředním jazyce EU. Naplnění této funkce by vedlo ke zvýšeným nákladům na činnost takto zvolených poslanců. </w:t>
      </w:r>
    </w:p>
    <w:p w14:paraId="0E935D3F" w14:textId="77777777" w:rsidR="00AF6C69" w:rsidRPr="00AF6C69" w:rsidRDefault="00AF6C69" w:rsidP="00AF6C69">
      <w:pPr>
        <w:rPr>
          <w:bCs/>
          <w:noProof/>
          <w:lang w:eastAsia="cs-CZ"/>
        </w:rPr>
      </w:pPr>
      <w:r w:rsidRPr="00AF6C69">
        <w:rPr>
          <w:bCs/>
          <w:noProof/>
          <w:lang w:eastAsia="cs-CZ"/>
        </w:rPr>
        <w:t xml:space="preserve">Další úskalí se týkají viditelnosti jednotlivých kandidátů mimo svou mateřskou zemi, vedení kampaně zejména s ohledem na jazykovou vybavenost obyvatel členských států EU. Je rovněž zřejmé, že tento systém nahrává lidnatějším zemím, což není zcela v souladu s principem degresivní proporcionality, který je uveden v ustavujících smlouvách a na jehož základě jsou křesla v EP alokována. </w:t>
      </w:r>
    </w:p>
    <w:p w14:paraId="466CE040" w14:textId="77777777" w:rsidR="00AF6C69" w:rsidRPr="00AF6C69" w:rsidRDefault="00AF6C69" w:rsidP="00AF6C69">
      <w:pPr>
        <w:rPr>
          <w:bCs/>
          <w:noProof/>
          <w:lang w:eastAsia="cs-CZ"/>
        </w:rPr>
      </w:pPr>
      <w:r w:rsidRPr="00AF6C69">
        <w:rPr>
          <w:bCs/>
          <w:noProof/>
          <w:lang w:eastAsia="cs-CZ"/>
        </w:rPr>
        <w:t xml:space="preserve">Na druhé straně </w:t>
      </w:r>
      <w:r w:rsidRPr="00AF6C69">
        <w:rPr>
          <w:b/>
          <w:bCs/>
          <w:noProof/>
          <w:lang w:eastAsia="cs-CZ"/>
        </w:rPr>
        <w:t>i tento princip je od voleb 2014 aplikován částečně</w:t>
      </w:r>
      <w:r w:rsidRPr="00AF6C69">
        <w:rPr>
          <w:bCs/>
          <w:noProof/>
          <w:lang w:eastAsia="cs-CZ"/>
        </w:rPr>
        <w:t>, na což upozorňují nejenom nezávislí experti, ale tuto skutečnost uznává také sám Ústavní výbor Parlamentu a reflektuje jej ve své zprávě o složení EP. S ohledem na předpokládaný odchod Spojeného království z Evropské unie, díky čemuž se uvolní 73 parlamentních křesel, výbor navrhl přerozdělení křesel pro všechny členské země dle následujících principů:</w:t>
      </w:r>
    </w:p>
    <w:p w14:paraId="59E3DC97" w14:textId="77777777" w:rsidR="00AF6C69" w:rsidRPr="00AF6C69" w:rsidRDefault="00AF6C69" w:rsidP="00AF6C69">
      <w:pPr>
        <w:numPr>
          <w:ilvl w:val="0"/>
          <w:numId w:val="14"/>
        </w:numPr>
        <w:rPr>
          <w:bCs/>
          <w:noProof/>
          <w:lang w:eastAsia="cs-CZ"/>
        </w:rPr>
      </w:pPr>
      <w:r w:rsidRPr="00AF6C69">
        <w:rPr>
          <w:bCs/>
          <w:noProof/>
          <w:lang w:eastAsia="cs-CZ"/>
        </w:rPr>
        <w:t>důsledná aplikace zásady poměrně sestupného zastoupení tak, aby nedocházelo k situaci, kdy poslanci EP z menších zemí v přepočtu zastupují více občanů EU než poslanci z větších zemí Unie;</w:t>
      </w:r>
    </w:p>
    <w:p w14:paraId="15926D37" w14:textId="77777777" w:rsidR="00AF6C69" w:rsidRPr="00AF6C69" w:rsidRDefault="00AF6C69" w:rsidP="00AF6C69">
      <w:pPr>
        <w:numPr>
          <w:ilvl w:val="0"/>
          <w:numId w:val="14"/>
        </w:numPr>
        <w:rPr>
          <w:bCs/>
          <w:noProof/>
          <w:lang w:eastAsia="cs-CZ"/>
        </w:rPr>
      </w:pPr>
      <w:r w:rsidRPr="00AF6C69">
        <w:rPr>
          <w:bCs/>
          <w:noProof/>
          <w:lang w:eastAsia="cs-CZ"/>
        </w:rPr>
        <w:t>žádný členský stát by neměl ztratit své alokované mandáty v EP;</w:t>
      </w:r>
    </w:p>
    <w:p w14:paraId="2D74A116" w14:textId="77777777" w:rsidR="00AF6C69" w:rsidRPr="00AF6C69" w:rsidRDefault="00AF6C69" w:rsidP="00AF6C69">
      <w:pPr>
        <w:numPr>
          <w:ilvl w:val="0"/>
          <w:numId w:val="14"/>
        </w:numPr>
        <w:rPr>
          <w:bCs/>
          <w:noProof/>
          <w:lang w:eastAsia="cs-CZ"/>
        </w:rPr>
      </w:pPr>
      <w:r w:rsidRPr="00AF6C69">
        <w:rPr>
          <w:bCs/>
          <w:noProof/>
          <w:lang w:eastAsia="cs-CZ"/>
        </w:rPr>
        <w:t>využití jen části uvolněných křesel po Spojeném království.</w:t>
      </w:r>
    </w:p>
    <w:p w14:paraId="6E54951E" w14:textId="77777777" w:rsidR="00AF6C69" w:rsidRPr="00AF6C69" w:rsidRDefault="00AF6C69" w:rsidP="00AF6C69">
      <w:pPr>
        <w:rPr>
          <w:bCs/>
          <w:noProof/>
          <w:lang w:eastAsia="cs-CZ"/>
        </w:rPr>
      </w:pPr>
      <w:r w:rsidRPr="00AF6C69">
        <w:rPr>
          <w:bCs/>
          <w:noProof/>
          <w:lang w:eastAsia="cs-CZ"/>
        </w:rPr>
        <w:t xml:space="preserve">Podle Ústavního výboru EP by uplatnění těchto principů vedlo ke </w:t>
      </w:r>
      <w:r w:rsidRPr="00AF6C69">
        <w:rPr>
          <w:b/>
          <w:bCs/>
          <w:noProof/>
          <w:lang w:eastAsia="cs-CZ"/>
        </w:rPr>
        <w:t xml:space="preserve">snížení počtu mandátů alokovaných na jednotlivé země na 705 </w:t>
      </w:r>
      <w:r w:rsidRPr="00AF6C69">
        <w:rPr>
          <w:bCs/>
          <w:noProof/>
          <w:lang w:eastAsia="cs-CZ"/>
        </w:rPr>
        <w:t>(původní návrh výboru ze září 2017 hovořil o 700 poslaneckých mandátech</w:t>
      </w:r>
      <w:r w:rsidRPr="00AF6C69">
        <w:rPr>
          <w:bCs/>
          <w:noProof/>
          <w:vertAlign w:val="superscript"/>
          <w:lang w:eastAsia="cs-CZ"/>
        </w:rPr>
        <w:footnoteReference w:id="6"/>
      </w:r>
      <w:r w:rsidRPr="00AF6C69">
        <w:rPr>
          <w:bCs/>
          <w:noProof/>
          <w:lang w:eastAsia="cs-CZ"/>
        </w:rPr>
        <w:t xml:space="preserve">) včetně předsedy Parlamentu. </w:t>
      </w:r>
      <w:r w:rsidRPr="00AF6C69">
        <w:rPr>
          <w:b/>
          <w:bCs/>
          <w:noProof/>
          <w:lang w:eastAsia="cs-CZ"/>
        </w:rPr>
        <w:t>S připočtením</w:t>
      </w:r>
      <w:r w:rsidRPr="00AF6C69">
        <w:rPr>
          <w:bCs/>
          <w:noProof/>
          <w:lang w:eastAsia="cs-CZ"/>
        </w:rPr>
        <w:t xml:space="preserve"> </w:t>
      </w:r>
      <w:r w:rsidRPr="00AF6C69">
        <w:rPr>
          <w:b/>
          <w:bCs/>
          <w:noProof/>
          <w:lang w:eastAsia="cs-CZ"/>
        </w:rPr>
        <w:t>27</w:t>
      </w:r>
      <w:r w:rsidRPr="00AF6C69">
        <w:rPr>
          <w:bCs/>
          <w:noProof/>
          <w:lang w:eastAsia="cs-CZ"/>
        </w:rPr>
        <w:t xml:space="preserve"> křesel, které měli obsadit poslanci </w:t>
      </w:r>
      <w:r w:rsidRPr="00AF6C69">
        <w:rPr>
          <w:b/>
          <w:bCs/>
          <w:noProof/>
          <w:lang w:eastAsia="cs-CZ"/>
        </w:rPr>
        <w:t>zvolení na základě</w:t>
      </w:r>
      <w:r w:rsidRPr="00AF6C69">
        <w:rPr>
          <w:bCs/>
          <w:noProof/>
          <w:lang w:eastAsia="cs-CZ"/>
        </w:rPr>
        <w:t xml:space="preserve"> </w:t>
      </w:r>
      <w:r w:rsidRPr="00AF6C69">
        <w:rPr>
          <w:b/>
          <w:bCs/>
          <w:noProof/>
          <w:lang w:eastAsia="cs-CZ"/>
        </w:rPr>
        <w:t>nadnárodních kandidátních listin</w:t>
      </w:r>
      <w:r w:rsidRPr="00AF6C69">
        <w:rPr>
          <w:bCs/>
          <w:noProof/>
          <w:lang w:eastAsia="cs-CZ"/>
        </w:rPr>
        <w:t xml:space="preserve">, zbývala ještě dostatečná flexibilita </w:t>
      </w:r>
      <w:r w:rsidRPr="00AF6C69">
        <w:rPr>
          <w:bCs/>
          <w:noProof/>
          <w:lang w:eastAsia="cs-CZ"/>
        </w:rPr>
        <w:lastRenderedPageBreak/>
        <w:t>pro možné další navýšení v důsledku případného rozšíření EU do horního limitu 751 křesel, který jako nepřekročitelný stanovila Lisabonská smlouva.</w:t>
      </w:r>
    </w:p>
    <w:p w14:paraId="3DE98EB8" w14:textId="77777777" w:rsidR="00AF6C69" w:rsidRPr="00AF6C69" w:rsidRDefault="00AF6C69" w:rsidP="00AF6C69">
      <w:pPr>
        <w:rPr>
          <w:bCs/>
          <w:noProof/>
          <w:lang w:eastAsia="cs-CZ"/>
        </w:rPr>
      </w:pPr>
      <w:r w:rsidRPr="00AF6C69">
        <w:rPr>
          <w:bCs/>
          <w:noProof/>
          <w:lang w:eastAsia="cs-CZ"/>
        </w:rPr>
        <w:t>Důležitou roli ve směřování debaty má hlasování poslanců EP na plenárním zasedání, které se uskutečnilo 7. a 8. února 2018. Poslanci schválili návrh Ústavního výboru o realokaci počtu křesel pro členské státy Unie po odchodu Spojeného království dle výše zmíněných principů (viz Tabulka č. 1). Nepodpořili ale zřízení nadnárodních kandidátních listin. Omezili se pouze na konstatování, že tuto možnost podporují některé členské státy.</w:t>
      </w:r>
      <w:r w:rsidRPr="00AF6C69">
        <w:rPr>
          <w:bCs/>
          <w:noProof/>
          <w:vertAlign w:val="superscript"/>
          <w:lang w:eastAsia="cs-CZ"/>
        </w:rPr>
        <w:footnoteReference w:id="7"/>
      </w:r>
      <w:r w:rsidRPr="00AF6C69">
        <w:rPr>
          <w:bCs/>
          <w:noProof/>
          <w:lang w:eastAsia="cs-CZ"/>
        </w:rPr>
        <w:t xml:space="preserve"> Je otázkou, zda tyto země se budou snažit toto rozhodnutí v dalších jednáních zvrátit, neboť změny ve složení EP budou Evropskou radou schvalovány na základě jednomyslnosti. </w:t>
      </w:r>
    </w:p>
    <w:p w14:paraId="51B33226" w14:textId="78556009" w:rsidR="00272E67" w:rsidRPr="00AF6C69" w:rsidRDefault="00AF6C69" w:rsidP="00AF6C69">
      <w:pPr>
        <w:rPr>
          <w:bCs/>
          <w:noProof/>
          <w:lang w:eastAsia="cs-CZ"/>
        </w:rPr>
        <w:sectPr w:rsidR="00272E67" w:rsidRPr="00AF6C69" w:rsidSect="00D17091">
          <w:headerReference w:type="even" r:id="rId10"/>
          <w:headerReference w:type="default" r:id="rId11"/>
          <w:headerReference w:type="first" r:id="rId12"/>
          <w:pgSz w:w="11907" w:h="16839" w:code="9"/>
          <w:pgMar w:top="3119" w:right="992" w:bottom="1418" w:left="992" w:header="720" w:footer="720" w:gutter="0"/>
          <w:cols w:num="2" w:space="567"/>
          <w:docGrid w:linePitch="245"/>
        </w:sectPr>
      </w:pPr>
      <w:r w:rsidRPr="00AF6C69">
        <w:rPr>
          <w:bCs/>
          <w:noProof/>
          <w:lang w:eastAsia="cs-CZ"/>
        </w:rPr>
        <w:t>Pokud jde o otázku vedoucích kandidátů, poslanci EP většinou podpořili zachování tohoto mechanismu i pro volby 2019. Za tímto účelem schválili i revizi rámcové dohody mezi Evropským parlamentem a Evropskou komisí, která umožňuje členům Komise kandidovat v těchto volbách i se stát vedoucími kandidáty. Ve svém rozhodnutí navíc Parlament explicitně odkazuje na možnost nezvolení kandidáta na předsedu Evropské komise, pokud by tento „nebyl nominován jako vedoucí kandidát před evropskými volbami“.</w:t>
      </w:r>
      <w:r w:rsidRPr="00AF6C69">
        <w:rPr>
          <w:bCs/>
          <w:noProof/>
          <w:vertAlign w:val="superscript"/>
          <w:lang w:eastAsia="cs-CZ"/>
        </w:rPr>
        <w:footnoteReference w:id="8"/>
      </w:r>
      <w:r w:rsidRPr="00AF6C69">
        <w:rPr>
          <w:bCs/>
          <w:noProof/>
          <w:lang w:eastAsia="cs-CZ"/>
        </w:rPr>
        <w:t xml:space="preserve"> Evropský parlament tak zcela jasně využívá své pravomoci volit předsedu Evropské komise v tlaku na členské státy, které se vyslovují proti uplatnění tohoto pri</w:t>
      </w:r>
      <w:r>
        <w:rPr>
          <w:bCs/>
          <w:noProof/>
          <w:lang w:eastAsia="cs-CZ"/>
        </w:rPr>
        <w:t>ncipu v nadcházejících volbách</w:t>
      </w:r>
      <w:r w:rsidR="004A1D3C" w:rsidRPr="004A1D3C">
        <w:rPr>
          <w:noProof/>
          <w:lang w:eastAsia="cs-CZ"/>
        </w:rPr>
        <w:t>.</w:t>
      </w:r>
    </w:p>
    <w:p w14:paraId="6B744323" w14:textId="77777777" w:rsidR="00272E67" w:rsidRDefault="00272E67" w:rsidP="00272E67">
      <w:pPr>
        <w:rPr>
          <w:noProof/>
          <w:lang w:eastAsia="cs-CZ"/>
        </w:rPr>
        <w:sectPr w:rsidR="00272E67" w:rsidSect="00272E67">
          <w:type w:val="continuous"/>
          <w:pgSz w:w="11907" w:h="16839" w:code="9"/>
          <w:pgMar w:top="3119" w:right="992" w:bottom="1418" w:left="992" w:header="720" w:footer="720" w:gutter="0"/>
          <w:cols w:num="2" w:space="567"/>
          <w:docGrid w:linePitch="245"/>
        </w:sectPr>
      </w:pPr>
    </w:p>
    <w:p w14:paraId="05F6EFE9" w14:textId="72EF4728" w:rsidR="00AC46D3" w:rsidRDefault="00272E67" w:rsidP="00C95B4B">
      <w:pPr>
        <w:spacing w:line="300" w:lineRule="auto"/>
        <w:ind w:right="0" w:firstLine="0"/>
        <w:jc w:val="center"/>
        <w:rPr>
          <w:bCs/>
          <w:sz w:val="20"/>
          <w:szCs w:val="20"/>
        </w:rPr>
      </w:pPr>
      <w:r w:rsidRPr="007B3F69">
        <w:rPr>
          <w:b/>
          <w:bCs/>
          <w:sz w:val="20"/>
          <w:szCs w:val="20"/>
        </w:rPr>
        <w:lastRenderedPageBreak/>
        <w:t>Tabulka 1:</w:t>
      </w:r>
      <w:r w:rsidRPr="007B3F69">
        <w:rPr>
          <w:bCs/>
          <w:sz w:val="20"/>
          <w:szCs w:val="20"/>
        </w:rPr>
        <w:t xml:space="preserve"> </w:t>
      </w:r>
      <w:r w:rsidR="00AC46D3" w:rsidRPr="00AC46D3">
        <w:rPr>
          <w:bCs/>
          <w:sz w:val="20"/>
          <w:szCs w:val="20"/>
        </w:rPr>
        <w:t>Konkrétní rozdělení křesel na jednotlivé členské země po odchodu Spojeného království</w:t>
      </w:r>
      <w:r w:rsidR="00AC46D3">
        <w:rPr>
          <w:bCs/>
          <w:sz w:val="20"/>
          <w:szCs w:val="20"/>
        </w:rPr>
        <w:t>:</w:t>
      </w:r>
    </w:p>
    <w:tbl>
      <w:tblPr>
        <w:tblW w:w="9923" w:type="dxa"/>
        <w:tblLayout w:type="fixed"/>
        <w:tblLook w:val="04A0" w:firstRow="1" w:lastRow="0" w:firstColumn="1" w:lastColumn="0" w:noHBand="0" w:noVBand="1"/>
      </w:tblPr>
      <w:tblGrid>
        <w:gridCol w:w="1843"/>
        <w:gridCol w:w="1879"/>
        <w:gridCol w:w="1523"/>
        <w:gridCol w:w="1559"/>
        <w:gridCol w:w="1174"/>
        <w:gridCol w:w="1945"/>
      </w:tblGrid>
      <w:tr w:rsidR="00AC46D3" w:rsidRPr="003E0458" w14:paraId="3F9D95A6" w14:textId="77777777" w:rsidTr="00C95B4B">
        <w:trPr>
          <w:trHeight w:val="468"/>
        </w:trPr>
        <w:tc>
          <w:tcPr>
            <w:tcW w:w="1843" w:type="dxa"/>
            <w:tcBorders>
              <w:top w:val="nil"/>
              <w:left w:val="nil"/>
              <w:bottom w:val="nil"/>
              <w:right w:val="nil"/>
            </w:tcBorders>
            <w:shd w:val="clear" w:color="auto" w:fill="auto"/>
            <w:hideMark/>
          </w:tcPr>
          <w:p w14:paraId="5966181B" w14:textId="77777777" w:rsidR="00AC46D3" w:rsidRPr="003E0458" w:rsidRDefault="00AC46D3" w:rsidP="00C95B4B">
            <w:pPr>
              <w:jc w:val="left"/>
              <w:rPr>
                <w:color w:val="000000"/>
                <w:szCs w:val="24"/>
              </w:rPr>
            </w:pPr>
          </w:p>
        </w:tc>
        <w:tc>
          <w:tcPr>
            <w:tcW w:w="1879" w:type="dxa"/>
            <w:tcBorders>
              <w:top w:val="single" w:sz="4" w:space="0" w:color="auto"/>
              <w:left w:val="single" w:sz="4" w:space="0" w:color="auto"/>
              <w:bottom w:val="single" w:sz="4" w:space="0" w:color="auto"/>
              <w:right w:val="single" w:sz="4" w:space="0" w:color="auto"/>
            </w:tcBorders>
            <w:shd w:val="clear" w:color="auto" w:fill="auto"/>
            <w:hideMark/>
          </w:tcPr>
          <w:p w14:paraId="3CB7BA6C" w14:textId="5CBF8E24" w:rsidR="00AC46D3" w:rsidRPr="003E0458" w:rsidRDefault="00C95B4B" w:rsidP="00C95B4B">
            <w:pPr>
              <w:spacing w:line="240" w:lineRule="auto"/>
              <w:ind w:firstLine="0"/>
              <w:jc w:val="left"/>
              <w:rPr>
                <w:b/>
                <w:bCs/>
                <w:color w:val="000000"/>
                <w:szCs w:val="24"/>
              </w:rPr>
            </w:pPr>
            <w:r>
              <w:rPr>
                <w:b/>
                <w:bCs/>
                <w:color w:val="000000"/>
                <w:szCs w:val="24"/>
              </w:rPr>
              <w:t>P</w:t>
            </w:r>
            <w:r w:rsidR="00AC46D3" w:rsidRPr="003E0458">
              <w:rPr>
                <w:b/>
                <w:bCs/>
                <w:color w:val="000000"/>
                <w:szCs w:val="24"/>
              </w:rPr>
              <w:t>očet obyvatel</w:t>
            </w:r>
            <w:r w:rsidR="00AC46D3">
              <w:rPr>
                <w:b/>
                <w:bCs/>
                <w:color w:val="000000"/>
                <w:szCs w:val="24"/>
              </w:rPr>
              <w:t xml:space="preserve"> v </w:t>
            </w:r>
            <w:r w:rsidR="00AC46D3" w:rsidRPr="003E0458">
              <w:rPr>
                <w:b/>
                <w:bCs/>
                <w:color w:val="000000"/>
                <w:szCs w:val="24"/>
              </w:rPr>
              <w:t>roce 2017</w:t>
            </w:r>
            <w:r w:rsidR="00AC46D3" w:rsidRPr="00F15A79">
              <w:rPr>
                <w:rStyle w:val="FootnoteReference"/>
                <w:color w:val="000000"/>
                <w:szCs w:val="24"/>
              </w:rPr>
              <w:footnoteReference w:id="9"/>
            </w:r>
          </w:p>
        </w:tc>
        <w:tc>
          <w:tcPr>
            <w:tcW w:w="1523" w:type="dxa"/>
            <w:tcBorders>
              <w:top w:val="single" w:sz="4" w:space="0" w:color="auto"/>
              <w:left w:val="nil"/>
              <w:bottom w:val="single" w:sz="4" w:space="0" w:color="auto"/>
              <w:right w:val="single" w:sz="4" w:space="0" w:color="auto"/>
            </w:tcBorders>
            <w:shd w:val="clear" w:color="auto" w:fill="auto"/>
            <w:hideMark/>
          </w:tcPr>
          <w:p w14:paraId="6F778950" w14:textId="77777777" w:rsidR="00AC46D3" w:rsidRPr="003E0458" w:rsidRDefault="00AC46D3" w:rsidP="00C95B4B">
            <w:pPr>
              <w:spacing w:line="240" w:lineRule="auto"/>
              <w:ind w:firstLine="0"/>
              <w:jc w:val="left"/>
              <w:rPr>
                <w:b/>
                <w:bCs/>
                <w:color w:val="000000"/>
                <w:szCs w:val="24"/>
              </w:rPr>
            </w:pPr>
            <w:r w:rsidRPr="003E0458">
              <w:rPr>
                <w:b/>
                <w:bCs/>
                <w:color w:val="000000"/>
                <w:szCs w:val="24"/>
              </w:rPr>
              <w:t>Stávající rozdělení míst</w:t>
            </w:r>
          </w:p>
        </w:tc>
        <w:tc>
          <w:tcPr>
            <w:tcW w:w="1559" w:type="dxa"/>
            <w:tcBorders>
              <w:top w:val="single" w:sz="4" w:space="0" w:color="auto"/>
              <w:left w:val="nil"/>
              <w:bottom w:val="single" w:sz="4" w:space="0" w:color="auto"/>
              <w:right w:val="single" w:sz="4" w:space="0" w:color="auto"/>
            </w:tcBorders>
            <w:shd w:val="clear" w:color="auto" w:fill="auto"/>
            <w:hideMark/>
          </w:tcPr>
          <w:p w14:paraId="57DBB839" w14:textId="77777777" w:rsidR="00AC46D3" w:rsidRPr="003E0458" w:rsidRDefault="00AC46D3" w:rsidP="00C95B4B">
            <w:pPr>
              <w:spacing w:line="240" w:lineRule="auto"/>
              <w:ind w:firstLine="0"/>
              <w:jc w:val="left"/>
              <w:rPr>
                <w:b/>
                <w:bCs/>
                <w:color w:val="000000"/>
                <w:szCs w:val="24"/>
              </w:rPr>
            </w:pPr>
            <w:r w:rsidRPr="003E0458">
              <w:rPr>
                <w:b/>
                <w:bCs/>
                <w:color w:val="000000"/>
                <w:szCs w:val="24"/>
              </w:rPr>
              <w:t>Počet obyvatel na poslance EP</w:t>
            </w:r>
          </w:p>
        </w:tc>
        <w:tc>
          <w:tcPr>
            <w:tcW w:w="1174" w:type="dxa"/>
            <w:tcBorders>
              <w:top w:val="single" w:sz="4" w:space="0" w:color="auto"/>
              <w:left w:val="nil"/>
              <w:bottom w:val="single" w:sz="4" w:space="0" w:color="auto"/>
              <w:right w:val="single" w:sz="4" w:space="0" w:color="auto"/>
            </w:tcBorders>
            <w:shd w:val="clear" w:color="auto" w:fill="auto"/>
            <w:hideMark/>
          </w:tcPr>
          <w:p w14:paraId="23374DC8" w14:textId="77777777" w:rsidR="00AC46D3" w:rsidRPr="003E0458" w:rsidRDefault="00AC46D3" w:rsidP="00C95B4B">
            <w:pPr>
              <w:spacing w:line="240" w:lineRule="auto"/>
              <w:ind w:firstLine="0"/>
              <w:jc w:val="left"/>
              <w:rPr>
                <w:b/>
                <w:bCs/>
                <w:color w:val="000000"/>
                <w:szCs w:val="24"/>
              </w:rPr>
            </w:pPr>
            <w:r w:rsidRPr="003E0458">
              <w:rPr>
                <w:b/>
                <w:bCs/>
                <w:color w:val="000000"/>
                <w:szCs w:val="24"/>
              </w:rPr>
              <w:t>Nové rozdělení</w:t>
            </w:r>
          </w:p>
        </w:tc>
        <w:tc>
          <w:tcPr>
            <w:tcW w:w="1945" w:type="dxa"/>
            <w:tcBorders>
              <w:top w:val="single" w:sz="4" w:space="0" w:color="auto"/>
              <w:left w:val="nil"/>
              <w:bottom w:val="single" w:sz="4" w:space="0" w:color="auto"/>
              <w:right w:val="single" w:sz="4" w:space="0" w:color="auto"/>
            </w:tcBorders>
            <w:shd w:val="clear" w:color="auto" w:fill="auto"/>
            <w:hideMark/>
          </w:tcPr>
          <w:p w14:paraId="1BAFBACA" w14:textId="77777777" w:rsidR="00AC46D3" w:rsidRPr="003E0458" w:rsidRDefault="00AC46D3" w:rsidP="00C95B4B">
            <w:pPr>
              <w:spacing w:line="240" w:lineRule="auto"/>
              <w:ind w:firstLine="0"/>
              <w:jc w:val="left"/>
              <w:rPr>
                <w:b/>
                <w:bCs/>
                <w:color w:val="000000"/>
                <w:szCs w:val="24"/>
              </w:rPr>
            </w:pPr>
            <w:r w:rsidRPr="003E0458">
              <w:rPr>
                <w:b/>
                <w:bCs/>
                <w:color w:val="000000"/>
                <w:szCs w:val="24"/>
              </w:rPr>
              <w:t>Počet obyvatel na poslance EP</w:t>
            </w:r>
          </w:p>
        </w:tc>
      </w:tr>
      <w:tr w:rsidR="00C95B4B" w:rsidRPr="003E0458" w14:paraId="1287BA75" w14:textId="77777777" w:rsidTr="00C95B4B">
        <w:trPr>
          <w:trHeight w:val="170"/>
        </w:trPr>
        <w:tc>
          <w:tcPr>
            <w:tcW w:w="1843" w:type="dxa"/>
            <w:tcBorders>
              <w:top w:val="single" w:sz="8" w:space="0" w:color="auto"/>
              <w:left w:val="single" w:sz="8" w:space="0" w:color="auto"/>
              <w:bottom w:val="single" w:sz="8" w:space="0" w:color="auto"/>
              <w:right w:val="single" w:sz="8" w:space="0" w:color="auto"/>
            </w:tcBorders>
            <w:shd w:val="clear" w:color="auto" w:fill="auto"/>
            <w:hideMark/>
          </w:tcPr>
          <w:p w14:paraId="1B82D8F9" w14:textId="77777777" w:rsidR="00AC46D3" w:rsidRPr="003E0458" w:rsidRDefault="00AC46D3" w:rsidP="00C95B4B">
            <w:pPr>
              <w:spacing w:after="0"/>
              <w:ind w:firstLine="0"/>
              <w:jc w:val="left"/>
              <w:rPr>
                <w:color w:val="000000"/>
                <w:szCs w:val="24"/>
              </w:rPr>
            </w:pPr>
            <w:r w:rsidRPr="003E0458">
              <w:rPr>
                <w:color w:val="000000"/>
                <w:szCs w:val="24"/>
              </w:rPr>
              <w:t>Německo</w:t>
            </w:r>
          </w:p>
        </w:tc>
        <w:tc>
          <w:tcPr>
            <w:tcW w:w="1879" w:type="dxa"/>
            <w:tcBorders>
              <w:top w:val="single" w:sz="8" w:space="0" w:color="auto"/>
              <w:left w:val="nil"/>
              <w:bottom w:val="single" w:sz="8" w:space="0" w:color="auto"/>
              <w:right w:val="single" w:sz="8" w:space="0" w:color="auto"/>
            </w:tcBorders>
            <w:shd w:val="clear" w:color="auto" w:fill="auto"/>
            <w:hideMark/>
          </w:tcPr>
          <w:p w14:paraId="05CA8FDE" w14:textId="5AC1B92F" w:rsidR="00AC46D3" w:rsidRPr="003E0458" w:rsidRDefault="00AC46D3" w:rsidP="00C95B4B">
            <w:pPr>
              <w:spacing w:after="0" w:line="240" w:lineRule="auto"/>
              <w:jc w:val="center"/>
              <w:rPr>
                <w:color w:val="000000"/>
                <w:szCs w:val="24"/>
              </w:rPr>
            </w:pPr>
            <w:r w:rsidRPr="003E0458">
              <w:rPr>
                <w:color w:val="000000"/>
                <w:szCs w:val="24"/>
              </w:rPr>
              <w:t>82</w:t>
            </w:r>
            <w:r w:rsidR="00C95B4B">
              <w:rPr>
                <w:color w:val="000000"/>
                <w:szCs w:val="24"/>
              </w:rPr>
              <w:t xml:space="preserve"> </w:t>
            </w:r>
            <w:r w:rsidRPr="003E0458">
              <w:rPr>
                <w:color w:val="000000"/>
                <w:szCs w:val="24"/>
              </w:rPr>
              <w:t>064</w:t>
            </w:r>
            <w:r w:rsidR="00C95B4B">
              <w:rPr>
                <w:color w:val="000000"/>
                <w:szCs w:val="24"/>
              </w:rPr>
              <w:t xml:space="preserve"> </w:t>
            </w:r>
            <w:r w:rsidRPr="003E0458">
              <w:rPr>
                <w:color w:val="000000"/>
                <w:szCs w:val="24"/>
              </w:rPr>
              <w:t>489</w:t>
            </w:r>
          </w:p>
        </w:tc>
        <w:tc>
          <w:tcPr>
            <w:tcW w:w="1523" w:type="dxa"/>
            <w:tcBorders>
              <w:top w:val="nil"/>
              <w:left w:val="single" w:sz="4" w:space="0" w:color="auto"/>
              <w:bottom w:val="single" w:sz="4" w:space="0" w:color="auto"/>
              <w:right w:val="single" w:sz="4" w:space="0" w:color="auto"/>
            </w:tcBorders>
            <w:shd w:val="clear" w:color="auto" w:fill="auto"/>
            <w:hideMark/>
          </w:tcPr>
          <w:p w14:paraId="46FDEF18" w14:textId="77777777" w:rsidR="00AC46D3" w:rsidRPr="003E0458" w:rsidRDefault="00AC46D3" w:rsidP="00C95B4B">
            <w:pPr>
              <w:spacing w:after="0" w:line="240" w:lineRule="auto"/>
              <w:jc w:val="center"/>
              <w:rPr>
                <w:color w:val="000000"/>
                <w:szCs w:val="24"/>
              </w:rPr>
            </w:pPr>
            <w:r w:rsidRPr="003E0458">
              <w:rPr>
                <w:color w:val="000000"/>
                <w:szCs w:val="24"/>
              </w:rPr>
              <w:t>96</w:t>
            </w:r>
          </w:p>
        </w:tc>
        <w:tc>
          <w:tcPr>
            <w:tcW w:w="1559" w:type="dxa"/>
            <w:tcBorders>
              <w:top w:val="nil"/>
              <w:left w:val="nil"/>
              <w:bottom w:val="single" w:sz="4" w:space="0" w:color="auto"/>
              <w:right w:val="single" w:sz="4" w:space="0" w:color="auto"/>
            </w:tcBorders>
            <w:shd w:val="clear" w:color="auto" w:fill="auto"/>
            <w:noWrap/>
            <w:hideMark/>
          </w:tcPr>
          <w:p w14:paraId="16CA5572" w14:textId="1B4AFFB5" w:rsidR="00AC46D3" w:rsidRPr="003E0458" w:rsidRDefault="00AC46D3" w:rsidP="00C95B4B">
            <w:pPr>
              <w:spacing w:after="0" w:line="240" w:lineRule="auto"/>
              <w:jc w:val="center"/>
              <w:rPr>
                <w:color w:val="000000"/>
                <w:szCs w:val="24"/>
              </w:rPr>
            </w:pPr>
            <w:r w:rsidRPr="003E0458">
              <w:rPr>
                <w:color w:val="000000"/>
                <w:szCs w:val="24"/>
              </w:rPr>
              <w:t>854</w:t>
            </w:r>
            <w:r w:rsidR="00C95B4B">
              <w:rPr>
                <w:color w:val="000000"/>
                <w:szCs w:val="24"/>
              </w:rPr>
              <w:t xml:space="preserve"> </w:t>
            </w:r>
            <w:r w:rsidRPr="003E0458">
              <w:rPr>
                <w:color w:val="000000"/>
                <w:szCs w:val="24"/>
              </w:rPr>
              <w:t>838</w:t>
            </w:r>
          </w:p>
        </w:tc>
        <w:tc>
          <w:tcPr>
            <w:tcW w:w="1174" w:type="dxa"/>
            <w:tcBorders>
              <w:top w:val="nil"/>
              <w:left w:val="nil"/>
              <w:bottom w:val="single" w:sz="4" w:space="0" w:color="auto"/>
              <w:right w:val="single" w:sz="4" w:space="0" w:color="auto"/>
            </w:tcBorders>
            <w:shd w:val="clear" w:color="auto" w:fill="auto"/>
            <w:hideMark/>
          </w:tcPr>
          <w:p w14:paraId="6B3CB534" w14:textId="77777777" w:rsidR="00AC46D3" w:rsidRPr="003E0458" w:rsidRDefault="00AC46D3" w:rsidP="00C95B4B">
            <w:pPr>
              <w:spacing w:after="0" w:line="240" w:lineRule="auto"/>
              <w:jc w:val="center"/>
              <w:rPr>
                <w:color w:val="000000"/>
                <w:szCs w:val="24"/>
              </w:rPr>
            </w:pPr>
            <w:r w:rsidRPr="003E0458">
              <w:rPr>
                <w:color w:val="000000"/>
                <w:szCs w:val="24"/>
              </w:rPr>
              <w:t>96</w:t>
            </w:r>
          </w:p>
        </w:tc>
        <w:tc>
          <w:tcPr>
            <w:tcW w:w="1945" w:type="dxa"/>
            <w:tcBorders>
              <w:top w:val="nil"/>
              <w:left w:val="nil"/>
              <w:bottom w:val="single" w:sz="4" w:space="0" w:color="auto"/>
              <w:right w:val="single" w:sz="4" w:space="0" w:color="auto"/>
            </w:tcBorders>
            <w:shd w:val="clear" w:color="auto" w:fill="auto"/>
            <w:noWrap/>
            <w:hideMark/>
          </w:tcPr>
          <w:p w14:paraId="13006DFA" w14:textId="27408764" w:rsidR="00AC46D3" w:rsidRPr="003E0458" w:rsidRDefault="00AC46D3" w:rsidP="00C95B4B">
            <w:pPr>
              <w:spacing w:after="0" w:line="240" w:lineRule="auto"/>
              <w:jc w:val="center"/>
              <w:rPr>
                <w:color w:val="000000"/>
                <w:szCs w:val="24"/>
              </w:rPr>
            </w:pPr>
            <w:r w:rsidRPr="003E0458">
              <w:rPr>
                <w:color w:val="000000"/>
                <w:szCs w:val="24"/>
              </w:rPr>
              <w:t>854</w:t>
            </w:r>
            <w:r w:rsidR="00C95B4B">
              <w:rPr>
                <w:color w:val="000000"/>
                <w:szCs w:val="24"/>
              </w:rPr>
              <w:t xml:space="preserve"> </w:t>
            </w:r>
            <w:r w:rsidRPr="003E0458">
              <w:rPr>
                <w:color w:val="000000"/>
                <w:szCs w:val="24"/>
              </w:rPr>
              <w:t>838</w:t>
            </w:r>
          </w:p>
        </w:tc>
      </w:tr>
      <w:tr w:rsidR="00C95B4B" w:rsidRPr="003E0458" w14:paraId="070B304B" w14:textId="77777777" w:rsidTr="00C95B4B">
        <w:trPr>
          <w:trHeight w:val="315"/>
        </w:trPr>
        <w:tc>
          <w:tcPr>
            <w:tcW w:w="1843" w:type="dxa"/>
            <w:tcBorders>
              <w:top w:val="nil"/>
              <w:left w:val="single" w:sz="8" w:space="0" w:color="auto"/>
              <w:bottom w:val="single" w:sz="8" w:space="0" w:color="auto"/>
              <w:right w:val="single" w:sz="8" w:space="0" w:color="auto"/>
            </w:tcBorders>
            <w:shd w:val="clear" w:color="auto" w:fill="auto"/>
            <w:hideMark/>
          </w:tcPr>
          <w:p w14:paraId="7C08DB8A" w14:textId="77777777" w:rsidR="00AC46D3" w:rsidRPr="003E0458" w:rsidRDefault="00AC46D3" w:rsidP="00C95B4B">
            <w:pPr>
              <w:spacing w:after="40"/>
              <w:ind w:firstLine="0"/>
              <w:jc w:val="left"/>
              <w:rPr>
                <w:color w:val="000000"/>
                <w:szCs w:val="24"/>
              </w:rPr>
            </w:pPr>
            <w:r w:rsidRPr="003E0458">
              <w:rPr>
                <w:color w:val="000000"/>
                <w:szCs w:val="24"/>
              </w:rPr>
              <w:t>Francie</w:t>
            </w:r>
          </w:p>
        </w:tc>
        <w:tc>
          <w:tcPr>
            <w:tcW w:w="1879" w:type="dxa"/>
            <w:tcBorders>
              <w:top w:val="nil"/>
              <w:left w:val="nil"/>
              <w:bottom w:val="single" w:sz="8" w:space="0" w:color="auto"/>
              <w:right w:val="single" w:sz="8" w:space="0" w:color="auto"/>
            </w:tcBorders>
            <w:shd w:val="clear" w:color="auto" w:fill="auto"/>
            <w:hideMark/>
          </w:tcPr>
          <w:p w14:paraId="7ADB3072" w14:textId="336F9D80" w:rsidR="00AC46D3" w:rsidRPr="003E0458" w:rsidRDefault="00AC46D3" w:rsidP="00C95B4B">
            <w:pPr>
              <w:spacing w:after="40" w:line="240" w:lineRule="auto"/>
              <w:jc w:val="center"/>
              <w:rPr>
                <w:color w:val="000000"/>
                <w:szCs w:val="24"/>
              </w:rPr>
            </w:pPr>
            <w:r w:rsidRPr="003E0458">
              <w:rPr>
                <w:color w:val="000000"/>
                <w:szCs w:val="24"/>
              </w:rPr>
              <w:t>66</w:t>
            </w:r>
            <w:r w:rsidR="00C95B4B">
              <w:rPr>
                <w:color w:val="000000"/>
                <w:szCs w:val="24"/>
              </w:rPr>
              <w:t xml:space="preserve"> </w:t>
            </w:r>
            <w:r w:rsidRPr="003E0458">
              <w:rPr>
                <w:color w:val="000000"/>
                <w:szCs w:val="24"/>
              </w:rPr>
              <w:t>661</w:t>
            </w:r>
            <w:r w:rsidR="00C95B4B">
              <w:rPr>
                <w:color w:val="000000"/>
                <w:szCs w:val="24"/>
              </w:rPr>
              <w:t xml:space="preserve"> </w:t>
            </w:r>
            <w:r w:rsidRPr="003E0458">
              <w:rPr>
                <w:color w:val="000000"/>
                <w:szCs w:val="24"/>
              </w:rPr>
              <w:t>621</w:t>
            </w:r>
          </w:p>
        </w:tc>
        <w:tc>
          <w:tcPr>
            <w:tcW w:w="1523" w:type="dxa"/>
            <w:tcBorders>
              <w:top w:val="nil"/>
              <w:left w:val="single" w:sz="4" w:space="0" w:color="auto"/>
              <w:bottom w:val="single" w:sz="4" w:space="0" w:color="auto"/>
              <w:right w:val="single" w:sz="4" w:space="0" w:color="auto"/>
            </w:tcBorders>
            <w:shd w:val="clear" w:color="auto" w:fill="auto"/>
            <w:hideMark/>
          </w:tcPr>
          <w:p w14:paraId="45DE743C" w14:textId="77777777" w:rsidR="00AC46D3" w:rsidRPr="003E0458" w:rsidRDefault="00AC46D3" w:rsidP="00C95B4B">
            <w:pPr>
              <w:spacing w:after="40" w:line="240" w:lineRule="auto"/>
              <w:jc w:val="center"/>
              <w:rPr>
                <w:color w:val="000000"/>
                <w:szCs w:val="24"/>
              </w:rPr>
            </w:pPr>
            <w:r w:rsidRPr="003E0458">
              <w:rPr>
                <w:color w:val="000000"/>
                <w:szCs w:val="24"/>
              </w:rPr>
              <w:t>74</w:t>
            </w:r>
          </w:p>
        </w:tc>
        <w:tc>
          <w:tcPr>
            <w:tcW w:w="1559" w:type="dxa"/>
            <w:tcBorders>
              <w:top w:val="nil"/>
              <w:left w:val="nil"/>
              <w:bottom w:val="single" w:sz="4" w:space="0" w:color="auto"/>
              <w:right w:val="single" w:sz="4" w:space="0" w:color="auto"/>
            </w:tcBorders>
            <w:shd w:val="clear" w:color="auto" w:fill="auto"/>
            <w:noWrap/>
            <w:hideMark/>
          </w:tcPr>
          <w:p w14:paraId="021DEE27" w14:textId="3DC72108" w:rsidR="00AC46D3" w:rsidRPr="003E0458" w:rsidRDefault="00AC46D3" w:rsidP="00C95B4B">
            <w:pPr>
              <w:spacing w:after="40" w:line="240" w:lineRule="auto"/>
              <w:jc w:val="center"/>
              <w:rPr>
                <w:color w:val="000000"/>
                <w:szCs w:val="24"/>
              </w:rPr>
            </w:pPr>
            <w:r w:rsidRPr="003E0458">
              <w:rPr>
                <w:color w:val="000000"/>
                <w:szCs w:val="24"/>
              </w:rPr>
              <w:t>900</w:t>
            </w:r>
            <w:r w:rsidR="00C95B4B">
              <w:rPr>
                <w:color w:val="000000"/>
                <w:szCs w:val="24"/>
              </w:rPr>
              <w:t xml:space="preserve"> </w:t>
            </w:r>
            <w:r w:rsidRPr="003E0458">
              <w:rPr>
                <w:color w:val="000000"/>
                <w:szCs w:val="24"/>
              </w:rPr>
              <w:t>833</w:t>
            </w:r>
          </w:p>
        </w:tc>
        <w:tc>
          <w:tcPr>
            <w:tcW w:w="1174" w:type="dxa"/>
            <w:tcBorders>
              <w:top w:val="nil"/>
              <w:left w:val="nil"/>
              <w:bottom w:val="single" w:sz="4" w:space="0" w:color="auto"/>
              <w:right w:val="single" w:sz="4" w:space="0" w:color="auto"/>
            </w:tcBorders>
            <w:shd w:val="clear" w:color="auto" w:fill="auto"/>
            <w:hideMark/>
          </w:tcPr>
          <w:p w14:paraId="5146052A" w14:textId="77777777" w:rsidR="00AC46D3" w:rsidRPr="003E0458" w:rsidRDefault="00AC46D3" w:rsidP="00C95B4B">
            <w:pPr>
              <w:spacing w:after="40" w:line="240" w:lineRule="auto"/>
              <w:jc w:val="center"/>
              <w:rPr>
                <w:color w:val="000000"/>
                <w:szCs w:val="24"/>
              </w:rPr>
            </w:pPr>
            <w:r w:rsidRPr="003E0458">
              <w:rPr>
                <w:color w:val="000000"/>
                <w:szCs w:val="24"/>
              </w:rPr>
              <w:t>79</w:t>
            </w:r>
          </w:p>
        </w:tc>
        <w:tc>
          <w:tcPr>
            <w:tcW w:w="1945" w:type="dxa"/>
            <w:tcBorders>
              <w:top w:val="nil"/>
              <w:left w:val="nil"/>
              <w:bottom w:val="single" w:sz="4" w:space="0" w:color="auto"/>
              <w:right w:val="single" w:sz="4" w:space="0" w:color="auto"/>
            </w:tcBorders>
            <w:shd w:val="clear" w:color="auto" w:fill="auto"/>
            <w:noWrap/>
            <w:hideMark/>
          </w:tcPr>
          <w:p w14:paraId="0641028B" w14:textId="7196C97D" w:rsidR="00AC46D3" w:rsidRPr="003E0458" w:rsidRDefault="00AC46D3" w:rsidP="00C95B4B">
            <w:pPr>
              <w:spacing w:after="40" w:line="240" w:lineRule="auto"/>
              <w:jc w:val="center"/>
              <w:rPr>
                <w:color w:val="000000"/>
                <w:szCs w:val="24"/>
              </w:rPr>
            </w:pPr>
            <w:r w:rsidRPr="003E0458">
              <w:rPr>
                <w:color w:val="000000"/>
                <w:szCs w:val="24"/>
              </w:rPr>
              <w:t>854</w:t>
            </w:r>
            <w:r w:rsidR="00C95B4B">
              <w:rPr>
                <w:color w:val="000000"/>
                <w:szCs w:val="24"/>
              </w:rPr>
              <w:t xml:space="preserve"> </w:t>
            </w:r>
            <w:r w:rsidRPr="003E0458">
              <w:rPr>
                <w:color w:val="000000"/>
                <w:szCs w:val="24"/>
              </w:rPr>
              <w:t>636</w:t>
            </w:r>
          </w:p>
        </w:tc>
      </w:tr>
      <w:tr w:rsidR="00C95B4B" w:rsidRPr="003E0458" w14:paraId="1245040F" w14:textId="77777777" w:rsidTr="00C95B4B">
        <w:trPr>
          <w:trHeight w:val="315"/>
        </w:trPr>
        <w:tc>
          <w:tcPr>
            <w:tcW w:w="1843" w:type="dxa"/>
            <w:tcBorders>
              <w:top w:val="nil"/>
              <w:left w:val="single" w:sz="8" w:space="0" w:color="auto"/>
              <w:bottom w:val="single" w:sz="8" w:space="0" w:color="auto"/>
              <w:right w:val="single" w:sz="8" w:space="0" w:color="auto"/>
            </w:tcBorders>
            <w:shd w:val="clear" w:color="auto" w:fill="auto"/>
          </w:tcPr>
          <w:p w14:paraId="53485DA6" w14:textId="77777777" w:rsidR="00AC46D3" w:rsidRPr="003E0458" w:rsidRDefault="00AC46D3" w:rsidP="00C95B4B">
            <w:pPr>
              <w:spacing w:after="40"/>
              <w:ind w:firstLine="0"/>
              <w:jc w:val="left"/>
              <w:rPr>
                <w:color w:val="000000"/>
                <w:szCs w:val="24"/>
              </w:rPr>
            </w:pPr>
            <w:r w:rsidRPr="003E0458">
              <w:rPr>
                <w:color w:val="000000"/>
                <w:szCs w:val="24"/>
              </w:rPr>
              <w:t>Spojené království</w:t>
            </w:r>
          </w:p>
        </w:tc>
        <w:tc>
          <w:tcPr>
            <w:tcW w:w="1879" w:type="dxa"/>
            <w:tcBorders>
              <w:top w:val="nil"/>
              <w:left w:val="nil"/>
              <w:bottom w:val="single" w:sz="8" w:space="0" w:color="auto"/>
              <w:right w:val="single" w:sz="8" w:space="0" w:color="auto"/>
            </w:tcBorders>
            <w:shd w:val="clear" w:color="auto" w:fill="auto"/>
          </w:tcPr>
          <w:p w14:paraId="1A3D902F" w14:textId="2272740C" w:rsidR="00AC46D3" w:rsidRPr="003E0458" w:rsidRDefault="00AC46D3" w:rsidP="00C95B4B">
            <w:pPr>
              <w:spacing w:after="40" w:line="240" w:lineRule="auto"/>
              <w:jc w:val="center"/>
              <w:rPr>
                <w:color w:val="000000"/>
                <w:szCs w:val="24"/>
              </w:rPr>
            </w:pPr>
            <w:r w:rsidRPr="003E0458">
              <w:rPr>
                <w:color w:val="000000"/>
                <w:szCs w:val="24"/>
              </w:rPr>
              <w:t>65</w:t>
            </w:r>
            <w:r w:rsidR="00C95B4B">
              <w:rPr>
                <w:color w:val="000000"/>
                <w:szCs w:val="24"/>
              </w:rPr>
              <w:t xml:space="preserve"> </w:t>
            </w:r>
            <w:r w:rsidRPr="003E0458">
              <w:rPr>
                <w:color w:val="000000"/>
                <w:szCs w:val="24"/>
              </w:rPr>
              <w:t>341</w:t>
            </w:r>
            <w:r w:rsidR="00C95B4B">
              <w:rPr>
                <w:color w:val="000000"/>
                <w:szCs w:val="24"/>
              </w:rPr>
              <w:t xml:space="preserve"> </w:t>
            </w:r>
            <w:r w:rsidRPr="003E0458">
              <w:rPr>
                <w:color w:val="000000"/>
                <w:szCs w:val="24"/>
              </w:rPr>
              <w:t>183</w:t>
            </w:r>
          </w:p>
        </w:tc>
        <w:tc>
          <w:tcPr>
            <w:tcW w:w="1523" w:type="dxa"/>
            <w:tcBorders>
              <w:top w:val="nil"/>
              <w:left w:val="single" w:sz="4" w:space="0" w:color="auto"/>
              <w:bottom w:val="single" w:sz="4" w:space="0" w:color="auto"/>
              <w:right w:val="single" w:sz="4" w:space="0" w:color="auto"/>
            </w:tcBorders>
            <w:shd w:val="clear" w:color="auto" w:fill="auto"/>
          </w:tcPr>
          <w:p w14:paraId="46D11D9C" w14:textId="77777777" w:rsidR="00AC46D3" w:rsidRPr="003E0458" w:rsidRDefault="00AC46D3" w:rsidP="00C95B4B">
            <w:pPr>
              <w:spacing w:after="40" w:line="240" w:lineRule="auto"/>
              <w:jc w:val="center"/>
              <w:rPr>
                <w:color w:val="000000"/>
                <w:szCs w:val="24"/>
              </w:rPr>
            </w:pPr>
            <w:r w:rsidRPr="003E0458">
              <w:rPr>
                <w:color w:val="000000"/>
                <w:szCs w:val="24"/>
              </w:rPr>
              <w:t>73</w:t>
            </w:r>
          </w:p>
        </w:tc>
        <w:tc>
          <w:tcPr>
            <w:tcW w:w="1559" w:type="dxa"/>
            <w:tcBorders>
              <w:top w:val="nil"/>
              <w:left w:val="nil"/>
              <w:bottom w:val="single" w:sz="4" w:space="0" w:color="auto"/>
              <w:right w:val="single" w:sz="4" w:space="0" w:color="auto"/>
            </w:tcBorders>
            <w:shd w:val="clear" w:color="auto" w:fill="auto"/>
            <w:noWrap/>
          </w:tcPr>
          <w:p w14:paraId="5F69CEE6" w14:textId="11B3E78F" w:rsidR="00AC46D3" w:rsidRPr="003E0458" w:rsidRDefault="00AC46D3" w:rsidP="00C95B4B">
            <w:pPr>
              <w:spacing w:after="40" w:line="240" w:lineRule="auto"/>
              <w:jc w:val="center"/>
              <w:rPr>
                <w:color w:val="000000"/>
                <w:szCs w:val="24"/>
              </w:rPr>
            </w:pPr>
            <w:r w:rsidRPr="003E0458">
              <w:rPr>
                <w:color w:val="000000"/>
                <w:szCs w:val="24"/>
              </w:rPr>
              <w:t>895</w:t>
            </w:r>
            <w:r w:rsidR="00C95B4B">
              <w:rPr>
                <w:color w:val="000000"/>
                <w:szCs w:val="24"/>
              </w:rPr>
              <w:t xml:space="preserve"> </w:t>
            </w:r>
            <w:r w:rsidRPr="003E0458">
              <w:rPr>
                <w:color w:val="000000"/>
                <w:szCs w:val="24"/>
              </w:rPr>
              <w:t>085</w:t>
            </w:r>
          </w:p>
        </w:tc>
        <w:tc>
          <w:tcPr>
            <w:tcW w:w="1174" w:type="dxa"/>
            <w:tcBorders>
              <w:top w:val="nil"/>
              <w:left w:val="nil"/>
              <w:bottom w:val="single" w:sz="4" w:space="0" w:color="auto"/>
              <w:right w:val="single" w:sz="4" w:space="0" w:color="auto"/>
            </w:tcBorders>
            <w:shd w:val="clear" w:color="auto" w:fill="auto"/>
          </w:tcPr>
          <w:p w14:paraId="7933369A" w14:textId="77777777" w:rsidR="00AC46D3" w:rsidRPr="003E0458" w:rsidRDefault="00AC46D3" w:rsidP="00C95B4B">
            <w:pPr>
              <w:spacing w:after="40" w:line="240" w:lineRule="auto"/>
              <w:jc w:val="center"/>
              <w:rPr>
                <w:color w:val="000000"/>
                <w:szCs w:val="24"/>
              </w:rPr>
            </w:pPr>
          </w:p>
        </w:tc>
        <w:tc>
          <w:tcPr>
            <w:tcW w:w="1945" w:type="dxa"/>
            <w:tcBorders>
              <w:top w:val="nil"/>
              <w:left w:val="nil"/>
              <w:bottom w:val="single" w:sz="4" w:space="0" w:color="auto"/>
              <w:right w:val="single" w:sz="4" w:space="0" w:color="auto"/>
            </w:tcBorders>
            <w:shd w:val="clear" w:color="auto" w:fill="auto"/>
            <w:noWrap/>
          </w:tcPr>
          <w:p w14:paraId="3CC2A51C" w14:textId="77777777" w:rsidR="00AC46D3" w:rsidRPr="003E0458" w:rsidRDefault="00AC46D3" w:rsidP="00C95B4B">
            <w:pPr>
              <w:spacing w:after="40" w:line="240" w:lineRule="auto"/>
              <w:jc w:val="center"/>
              <w:rPr>
                <w:color w:val="000000"/>
                <w:szCs w:val="24"/>
              </w:rPr>
            </w:pPr>
          </w:p>
        </w:tc>
      </w:tr>
      <w:tr w:rsidR="00C95B4B" w:rsidRPr="003E0458" w14:paraId="2821EBE3" w14:textId="77777777" w:rsidTr="00C95B4B">
        <w:trPr>
          <w:trHeight w:val="315"/>
        </w:trPr>
        <w:tc>
          <w:tcPr>
            <w:tcW w:w="1843" w:type="dxa"/>
            <w:tcBorders>
              <w:top w:val="nil"/>
              <w:left w:val="single" w:sz="8" w:space="0" w:color="auto"/>
              <w:bottom w:val="single" w:sz="8" w:space="0" w:color="auto"/>
              <w:right w:val="single" w:sz="8" w:space="0" w:color="auto"/>
            </w:tcBorders>
            <w:shd w:val="clear" w:color="auto" w:fill="auto"/>
            <w:hideMark/>
          </w:tcPr>
          <w:p w14:paraId="7CB9619A" w14:textId="77777777" w:rsidR="00AC46D3" w:rsidRPr="003E0458" w:rsidRDefault="00AC46D3" w:rsidP="00C95B4B">
            <w:pPr>
              <w:spacing w:after="40"/>
              <w:ind w:firstLine="0"/>
              <w:jc w:val="left"/>
              <w:rPr>
                <w:color w:val="000000"/>
                <w:szCs w:val="24"/>
              </w:rPr>
            </w:pPr>
            <w:r w:rsidRPr="003E0458">
              <w:rPr>
                <w:color w:val="000000"/>
                <w:szCs w:val="24"/>
              </w:rPr>
              <w:t>Itálie</w:t>
            </w:r>
          </w:p>
        </w:tc>
        <w:tc>
          <w:tcPr>
            <w:tcW w:w="1879" w:type="dxa"/>
            <w:tcBorders>
              <w:top w:val="nil"/>
              <w:left w:val="nil"/>
              <w:bottom w:val="single" w:sz="8" w:space="0" w:color="auto"/>
              <w:right w:val="single" w:sz="8" w:space="0" w:color="auto"/>
            </w:tcBorders>
            <w:shd w:val="clear" w:color="auto" w:fill="auto"/>
            <w:hideMark/>
          </w:tcPr>
          <w:p w14:paraId="6EE24CF3" w14:textId="323007D9" w:rsidR="00AC46D3" w:rsidRPr="003E0458" w:rsidRDefault="00AC46D3" w:rsidP="00C95B4B">
            <w:pPr>
              <w:spacing w:after="40" w:line="240" w:lineRule="auto"/>
              <w:jc w:val="center"/>
              <w:rPr>
                <w:color w:val="000000"/>
                <w:szCs w:val="24"/>
              </w:rPr>
            </w:pPr>
            <w:r w:rsidRPr="003E0458">
              <w:rPr>
                <w:color w:val="000000"/>
                <w:szCs w:val="24"/>
              </w:rPr>
              <w:t>61</w:t>
            </w:r>
            <w:r w:rsidR="00C95B4B">
              <w:rPr>
                <w:color w:val="000000"/>
                <w:szCs w:val="24"/>
              </w:rPr>
              <w:t xml:space="preserve"> </w:t>
            </w:r>
            <w:r w:rsidRPr="003E0458">
              <w:rPr>
                <w:color w:val="000000"/>
                <w:szCs w:val="24"/>
              </w:rPr>
              <w:t>302</w:t>
            </w:r>
            <w:r w:rsidR="00C95B4B">
              <w:rPr>
                <w:color w:val="000000"/>
                <w:szCs w:val="24"/>
              </w:rPr>
              <w:t xml:space="preserve"> </w:t>
            </w:r>
            <w:r w:rsidRPr="003E0458">
              <w:rPr>
                <w:color w:val="000000"/>
                <w:szCs w:val="24"/>
              </w:rPr>
              <w:t>519</w:t>
            </w:r>
          </w:p>
        </w:tc>
        <w:tc>
          <w:tcPr>
            <w:tcW w:w="1523" w:type="dxa"/>
            <w:tcBorders>
              <w:top w:val="nil"/>
              <w:left w:val="single" w:sz="4" w:space="0" w:color="auto"/>
              <w:bottom w:val="single" w:sz="4" w:space="0" w:color="auto"/>
              <w:right w:val="single" w:sz="4" w:space="0" w:color="auto"/>
            </w:tcBorders>
            <w:shd w:val="clear" w:color="auto" w:fill="auto"/>
            <w:hideMark/>
          </w:tcPr>
          <w:p w14:paraId="7AAEF7CA" w14:textId="77777777" w:rsidR="00AC46D3" w:rsidRPr="003E0458" w:rsidRDefault="00AC46D3" w:rsidP="00C95B4B">
            <w:pPr>
              <w:spacing w:after="40" w:line="240" w:lineRule="auto"/>
              <w:jc w:val="center"/>
              <w:rPr>
                <w:color w:val="000000"/>
                <w:szCs w:val="24"/>
              </w:rPr>
            </w:pPr>
            <w:r w:rsidRPr="003E0458">
              <w:rPr>
                <w:color w:val="000000"/>
                <w:szCs w:val="24"/>
              </w:rPr>
              <w:t>73</w:t>
            </w:r>
          </w:p>
        </w:tc>
        <w:tc>
          <w:tcPr>
            <w:tcW w:w="1559" w:type="dxa"/>
            <w:tcBorders>
              <w:top w:val="nil"/>
              <w:left w:val="nil"/>
              <w:bottom w:val="single" w:sz="4" w:space="0" w:color="auto"/>
              <w:right w:val="single" w:sz="4" w:space="0" w:color="auto"/>
            </w:tcBorders>
            <w:shd w:val="clear" w:color="auto" w:fill="auto"/>
            <w:noWrap/>
            <w:hideMark/>
          </w:tcPr>
          <w:p w14:paraId="256507C8" w14:textId="6677819A" w:rsidR="00AC46D3" w:rsidRPr="003E0458" w:rsidRDefault="00AC46D3" w:rsidP="00C95B4B">
            <w:pPr>
              <w:spacing w:after="40" w:line="240" w:lineRule="auto"/>
              <w:jc w:val="center"/>
              <w:rPr>
                <w:color w:val="000000"/>
                <w:szCs w:val="24"/>
              </w:rPr>
            </w:pPr>
            <w:r w:rsidRPr="003E0458">
              <w:rPr>
                <w:color w:val="000000"/>
                <w:szCs w:val="24"/>
              </w:rPr>
              <w:t>839</w:t>
            </w:r>
            <w:r w:rsidR="00C95B4B">
              <w:rPr>
                <w:color w:val="000000"/>
                <w:szCs w:val="24"/>
              </w:rPr>
              <w:t xml:space="preserve"> </w:t>
            </w:r>
            <w:r w:rsidRPr="003E0458">
              <w:rPr>
                <w:color w:val="000000"/>
                <w:szCs w:val="24"/>
              </w:rPr>
              <w:t>761</w:t>
            </w:r>
          </w:p>
        </w:tc>
        <w:tc>
          <w:tcPr>
            <w:tcW w:w="1174" w:type="dxa"/>
            <w:tcBorders>
              <w:top w:val="nil"/>
              <w:left w:val="nil"/>
              <w:bottom w:val="single" w:sz="4" w:space="0" w:color="auto"/>
              <w:right w:val="single" w:sz="4" w:space="0" w:color="auto"/>
            </w:tcBorders>
            <w:shd w:val="clear" w:color="auto" w:fill="auto"/>
            <w:hideMark/>
          </w:tcPr>
          <w:p w14:paraId="2FE83FD3" w14:textId="77777777" w:rsidR="00AC46D3" w:rsidRPr="003E0458" w:rsidRDefault="00AC46D3" w:rsidP="00C95B4B">
            <w:pPr>
              <w:spacing w:after="40" w:line="240" w:lineRule="auto"/>
              <w:jc w:val="center"/>
              <w:rPr>
                <w:color w:val="000000"/>
                <w:szCs w:val="24"/>
              </w:rPr>
            </w:pPr>
            <w:r w:rsidRPr="003E0458">
              <w:rPr>
                <w:color w:val="000000"/>
                <w:szCs w:val="24"/>
              </w:rPr>
              <w:t>76</w:t>
            </w:r>
          </w:p>
        </w:tc>
        <w:tc>
          <w:tcPr>
            <w:tcW w:w="1945" w:type="dxa"/>
            <w:tcBorders>
              <w:top w:val="nil"/>
              <w:left w:val="nil"/>
              <w:bottom w:val="single" w:sz="4" w:space="0" w:color="auto"/>
              <w:right w:val="single" w:sz="4" w:space="0" w:color="auto"/>
            </w:tcBorders>
            <w:shd w:val="clear" w:color="auto" w:fill="auto"/>
            <w:noWrap/>
            <w:hideMark/>
          </w:tcPr>
          <w:p w14:paraId="7BE55605" w14:textId="40BCA929" w:rsidR="00AC46D3" w:rsidRPr="003E0458" w:rsidRDefault="00AC46D3" w:rsidP="00C95B4B">
            <w:pPr>
              <w:spacing w:after="40" w:line="240" w:lineRule="auto"/>
              <w:jc w:val="center"/>
              <w:rPr>
                <w:color w:val="000000"/>
                <w:szCs w:val="24"/>
              </w:rPr>
            </w:pPr>
            <w:r w:rsidRPr="003E0458">
              <w:rPr>
                <w:color w:val="000000"/>
                <w:szCs w:val="24"/>
              </w:rPr>
              <w:t>806</w:t>
            </w:r>
            <w:r w:rsidR="00C95B4B">
              <w:rPr>
                <w:color w:val="000000"/>
                <w:szCs w:val="24"/>
              </w:rPr>
              <w:t xml:space="preserve"> </w:t>
            </w:r>
            <w:r w:rsidRPr="003E0458">
              <w:rPr>
                <w:color w:val="000000"/>
                <w:szCs w:val="24"/>
              </w:rPr>
              <w:t>612</w:t>
            </w:r>
          </w:p>
        </w:tc>
      </w:tr>
      <w:tr w:rsidR="00C95B4B" w:rsidRPr="003E0458" w14:paraId="77E0D794" w14:textId="77777777" w:rsidTr="00C95B4B">
        <w:trPr>
          <w:trHeight w:val="315"/>
        </w:trPr>
        <w:tc>
          <w:tcPr>
            <w:tcW w:w="1843" w:type="dxa"/>
            <w:tcBorders>
              <w:top w:val="nil"/>
              <w:left w:val="single" w:sz="8" w:space="0" w:color="auto"/>
              <w:bottom w:val="single" w:sz="8" w:space="0" w:color="auto"/>
              <w:right w:val="single" w:sz="8" w:space="0" w:color="auto"/>
            </w:tcBorders>
            <w:shd w:val="clear" w:color="auto" w:fill="auto"/>
            <w:hideMark/>
          </w:tcPr>
          <w:p w14:paraId="386336DC" w14:textId="77777777" w:rsidR="00AC46D3" w:rsidRPr="003E0458" w:rsidRDefault="00AC46D3" w:rsidP="00C95B4B">
            <w:pPr>
              <w:spacing w:after="40"/>
              <w:ind w:firstLine="0"/>
              <w:jc w:val="left"/>
              <w:rPr>
                <w:color w:val="000000"/>
                <w:szCs w:val="24"/>
              </w:rPr>
            </w:pPr>
            <w:r w:rsidRPr="003E0458">
              <w:rPr>
                <w:color w:val="000000"/>
                <w:szCs w:val="24"/>
              </w:rPr>
              <w:t>Španělsko</w:t>
            </w:r>
          </w:p>
        </w:tc>
        <w:tc>
          <w:tcPr>
            <w:tcW w:w="1879" w:type="dxa"/>
            <w:tcBorders>
              <w:top w:val="nil"/>
              <w:left w:val="nil"/>
              <w:bottom w:val="single" w:sz="8" w:space="0" w:color="auto"/>
              <w:right w:val="single" w:sz="8" w:space="0" w:color="auto"/>
            </w:tcBorders>
            <w:shd w:val="clear" w:color="auto" w:fill="auto"/>
            <w:hideMark/>
          </w:tcPr>
          <w:p w14:paraId="513C7621" w14:textId="7EFA0FD8" w:rsidR="00AC46D3" w:rsidRPr="003E0458" w:rsidRDefault="00AC46D3" w:rsidP="00C95B4B">
            <w:pPr>
              <w:spacing w:after="40" w:line="240" w:lineRule="auto"/>
              <w:jc w:val="center"/>
              <w:rPr>
                <w:color w:val="000000"/>
                <w:szCs w:val="24"/>
              </w:rPr>
            </w:pPr>
            <w:r w:rsidRPr="003E0458">
              <w:rPr>
                <w:color w:val="000000"/>
                <w:szCs w:val="24"/>
              </w:rPr>
              <w:t>46</w:t>
            </w:r>
            <w:r w:rsidR="00C95B4B">
              <w:rPr>
                <w:color w:val="000000"/>
                <w:szCs w:val="24"/>
              </w:rPr>
              <w:t xml:space="preserve"> </w:t>
            </w:r>
            <w:r w:rsidRPr="003E0458">
              <w:rPr>
                <w:color w:val="000000"/>
                <w:szCs w:val="24"/>
              </w:rPr>
              <w:t>438</w:t>
            </w:r>
            <w:r w:rsidR="00C95B4B">
              <w:rPr>
                <w:color w:val="000000"/>
                <w:szCs w:val="24"/>
              </w:rPr>
              <w:t xml:space="preserve"> </w:t>
            </w:r>
            <w:r w:rsidRPr="003E0458">
              <w:rPr>
                <w:color w:val="000000"/>
                <w:szCs w:val="24"/>
              </w:rPr>
              <w:t>422</w:t>
            </w:r>
          </w:p>
        </w:tc>
        <w:tc>
          <w:tcPr>
            <w:tcW w:w="1523" w:type="dxa"/>
            <w:tcBorders>
              <w:top w:val="nil"/>
              <w:left w:val="single" w:sz="4" w:space="0" w:color="auto"/>
              <w:bottom w:val="single" w:sz="4" w:space="0" w:color="auto"/>
              <w:right w:val="single" w:sz="4" w:space="0" w:color="auto"/>
            </w:tcBorders>
            <w:shd w:val="clear" w:color="auto" w:fill="auto"/>
            <w:hideMark/>
          </w:tcPr>
          <w:p w14:paraId="178CB286" w14:textId="77777777" w:rsidR="00AC46D3" w:rsidRPr="003E0458" w:rsidRDefault="00AC46D3" w:rsidP="00C95B4B">
            <w:pPr>
              <w:spacing w:after="40" w:line="240" w:lineRule="auto"/>
              <w:jc w:val="center"/>
              <w:rPr>
                <w:color w:val="000000"/>
                <w:szCs w:val="24"/>
              </w:rPr>
            </w:pPr>
            <w:r w:rsidRPr="003E0458">
              <w:rPr>
                <w:color w:val="000000"/>
                <w:szCs w:val="24"/>
              </w:rPr>
              <w:t>54</w:t>
            </w:r>
          </w:p>
        </w:tc>
        <w:tc>
          <w:tcPr>
            <w:tcW w:w="1559" w:type="dxa"/>
            <w:tcBorders>
              <w:top w:val="nil"/>
              <w:left w:val="nil"/>
              <w:bottom w:val="single" w:sz="4" w:space="0" w:color="auto"/>
              <w:right w:val="single" w:sz="4" w:space="0" w:color="auto"/>
            </w:tcBorders>
            <w:shd w:val="clear" w:color="auto" w:fill="auto"/>
            <w:noWrap/>
            <w:hideMark/>
          </w:tcPr>
          <w:p w14:paraId="0BA96CB0" w14:textId="230DE0D8" w:rsidR="00AC46D3" w:rsidRPr="003E0458" w:rsidRDefault="00AC46D3" w:rsidP="00C95B4B">
            <w:pPr>
              <w:spacing w:after="40" w:line="240" w:lineRule="auto"/>
              <w:jc w:val="center"/>
              <w:rPr>
                <w:color w:val="000000"/>
                <w:szCs w:val="24"/>
              </w:rPr>
            </w:pPr>
            <w:r w:rsidRPr="003E0458">
              <w:rPr>
                <w:color w:val="000000"/>
                <w:szCs w:val="24"/>
              </w:rPr>
              <w:t>859</w:t>
            </w:r>
            <w:r w:rsidR="00C95B4B">
              <w:rPr>
                <w:color w:val="000000"/>
                <w:szCs w:val="24"/>
              </w:rPr>
              <w:t xml:space="preserve"> </w:t>
            </w:r>
            <w:r w:rsidRPr="003E0458">
              <w:rPr>
                <w:color w:val="000000"/>
                <w:szCs w:val="24"/>
              </w:rPr>
              <w:t>971</w:t>
            </w:r>
          </w:p>
        </w:tc>
        <w:tc>
          <w:tcPr>
            <w:tcW w:w="1174" w:type="dxa"/>
            <w:tcBorders>
              <w:top w:val="nil"/>
              <w:left w:val="nil"/>
              <w:bottom w:val="single" w:sz="4" w:space="0" w:color="auto"/>
              <w:right w:val="single" w:sz="4" w:space="0" w:color="auto"/>
            </w:tcBorders>
            <w:shd w:val="clear" w:color="auto" w:fill="auto"/>
            <w:hideMark/>
          </w:tcPr>
          <w:p w14:paraId="7DBB63A4" w14:textId="77777777" w:rsidR="00AC46D3" w:rsidRPr="003E0458" w:rsidRDefault="00AC46D3" w:rsidP="00C95B4B">
            <w:pPr>
              <w:spacing w:after="40" w:line="240" w:lineRule="auto"/>
              <w:jc w:val="center"/>
              <w:rPr>
                <w:color w:val="000000"/>
                <w:szCs w:val="24"/>
              </w:rPr>
            </w:pPr>
            <w:r w:rsidRPr="003E0458">
              <w:rPr>
                <w:color w:val="000000"/>
                <w:szCs w:val="24"/>
              </w:rPr>
              <w:t>59</w:t>
            </w:r>
          </w:p>
        </w:tc>
        <w:tc>
          <w:tcPr>
            <w:tcW w:w="1945" w:type="dxa"/>
            <w:tcBorders>
              <w:top w:val="nil"/>
              <w:left w:val="nil"/>
              <w:bottom w:val="single" w:sz="4" w:space="0" w:color="auto"/>
              <w:right w:val="single" w:sz="4" w:space="0" w:color="auto"/>
            </w:tcBorders>
            <w:shd w:val="clear" w:color="auto" w:fill="auto"/>
            <w:noWrap/>
            <w:hideMark/>
          </w:tcPr>
          <w:p w14:paraId="18EA8444" w14:textId="20B26157" w:rsidR="00AC46D3" w:rsidRPr="003E0458" w:rsidRDefault="00AC46D3" w:rsidP="00C95B4B">
            <w:pPr>
              <w:spacing w:after="40" w:line="240" w:lineRule="auto"/>
              <w:jc w:val="center"/>
              <w:rPr>
                <w:color w:val="000000"/>
                <w:szCs w:val="24"/>
              </w:rPr>
            </w:pPr>
            <w:r w:rsidRPr="003E0458">
              <w:rPr>
                <w:color w:val="000000"/>
                <w:szCs w:val="24"/>
              </w:rPr>
              <w:t>800</w:t>
            </w:r>
            <w:r w:rsidR="00C95B4B">
              <w:rPr>
                <w:color w:val="000000"/>
                <w:szCs w:val="24"/>
              </w:rPr>
              <w:t xml:space="preserve"> </w:t>
            </w:r>
            <w:r w:rsidRPr="003E0458">
              <w:rPr>
                <w:color w:val="000000"/>
                <w:szCs w:val="24"/>
              </w:rPr>
              <w:t>662</w:t>
            </w:r>
          </w:p>
        </w:tc>
      </w:tr>
      <w:tr w:rsidR="00C95B4B" w:rsidRPr="003E0458" w14:paraId="3F67399C" w14:textId="77777777" w:rsidTr="00C95B4B">
        <w:trPr>
          <w:trHeight w:val="315"/>
        </w:trPr>
        <w:tc>
          <w:tcPr>
            <w:tcW w:w="1843" w:type="dxa"/>
            <w:tcBorders>
              <w:top w:val="nil"/>
              <w:left w:val="single" w:sz="8" w:space="0" w:color="auto"/>
              <w:bottom w:val="single" w:sz="8" w:space="0" w:color="auto"/>
              <w:right w:val="single" w:sz="8" w:space="0" w:color="auto"/>
            </w:tcBorders>
            <w:shd w:val="clear" w:color="auto" w:fill="auto"/>
            <w:hideMark/>
          </w:tcPr>
          <w:p w14:paraId="07BB2F6C" w14:textId="77777777" w:rsidR="00AC46D3" w:rsidRPr="003E0458" w:rsidRDefault="00AC46D3" w:rsidP="00C95B4B">
            <w:pPr>
              <w:spacing w:after="40"/>
              <w:ind w:firstLine="0"/>
              <w:jc w:val="left"/>
              <w:rPr>
                <w:color w:val="000000"/>
                <w:szCs w:val="24"/>
              </w:rPr>
            </w:pPr>
            <w:r w:rsidRPr="003E0458">
              <w:rPr>
                <w:color w:val="000000"/>
                <w:szCs w:val="24"/>
              </w:rPr>
              <w:t>Polsko</w:t>
            </w:r>
          </w:p>
        </w:tc>
        <w:tc>
          <w:tcPr>
            <w:tcW w:w="1879" w:type="dxa"/>
            <w:tcBorders>
              <w:top w:val="nil"/>
              <w:left w:val="nil"/>
              <w:bottom w:val="single" w:sz="8" w:space="0" w:color="auto"/>
              <w:right w:val="single" w:sz="8" w:space="0" w:color="auto"/>
            </w:tcBorders>
            <w:shd w:val="clear" w:color="auto" w:fill="auto"/>
            <w:hideMark/>
          </w:tcPr>
          <w:p w14:paraId="3316F004" w14:textId="376040D6" w:rsidR="00AC46D3" w:rsidRPr="003E0458" w:rsidRDefault="00AC46D3" w:rsidP="00C95B4B">
            <w:pPr>
              <w:spacing w:after="40" w:line="240" w:lineRule="auto"/>
              <w:jc w:val="center"/>
              <w:rPr>
                <w:color w:val="000000"/>
                <w:szCs w:val="24"/>
              </w:rPr>
            </w:pPr>
            <w:r w:rsidRPr="003E0458">
              <w:rPr>
                <w:color w:val="000000"/>
                <w:szCs w:val="24"/>
              </w:rPr>
              <w:t>37</w:t>
            </w:r>
            <w:r w:rsidR="00C95B4B">
              <w:rPr>
                <w:color w:val="000000"/>
                <w:szCs w:val="24"/>
              </w:rPr>
              <w:t xml:space="preserve"> </w:t>
            </w:r>
            <w:r w:rsidRPr="003E0458">
              <w:rPr>
                <w:color w:val="000000"/>
                <w:szCs w:val="24"/>
              </w:rPr>
              <w:t>967</w:t>
            </w:r>
            <w:r w:rsidR="00C95B4B">
              <w:rPr>
                <w:color w:val="000000"/>
                <w:szCs w:val="24"/>
              </w:rPr>
              <w:t xml:space="preserve"> </w:t>
            </w:r>
            <w:r w:rsidRPr="003E0458">
              <w:rPr>
                <w:color w:val="000000"/>
                <w:szCs w:val="24"/>
              </w:rPr>
              <w:t>209</w:t>
            </w:r>
          </w:p>
        </w:tc>
        <w:tc>
          <w:tcPr>
            <w:tcW w:w="1523" w:type="dxa"/>
            <w:tcBorders>
              <w:top w:val="nil"/>
              <w:left w:val="single" w:sz="4" w:space="0" w:color="auto"/>
              <w:bottom w:val="single" w:sz="4" w:space="0" w:color="auto"/>
              <w:right w:val="single" w:sz="4" w:space="0" w:color="auto"/>
            </w:tcBorders>
            <w:shd w:val="clear" w:color="auto" w:fill="auto"/>
            <w:hideMark/>
          </w:tcPr>
          <w:p w14:paraId="1202A29F" w14:textId="77777777" w:rsidR="00AC46D3" w:rsidRPr="003E0458" w:rsidRDefault="00AC46D3" w:rsidP="00C95B4B">
            <w:pPr>
              <w:spacing w:after="40" w:line="240" w:lineRule="auto"/>
              <w:jc w:val="center"/>
              <w:rPr>
                <w:color w:val="000000"/>
                <w:szCs w:val="24"/>
              </w:rPr>
            </w:pPr>
            <w:r w:rsidRPr="003E0458">
              <w:rPr>
                <w:color w:val="000000"/>
                <w:szCs w:val="24"/>
              </w:rPr>
              <w:t>51</w:t>
            </w:r>
          </w:p>
        </w:tc>
        <w:tc>
          <w:tcPr>
            <w:tcW w:w="1559" w:type="dxa"/>
            <w:tcBorders>
              <w:top w:val="nil"/>
              <w:left w:val="nil"/>
              <w:bottom w:val="single" w:sz="4" w:space="0" w:color="auto"/>
              <w:right w:val="single" w:sz="4" w:space="0" w:color="auto"/>
            </w:tcBorders>
            <w:shd w:val="clear" w:color="auto" w:fill="auto"/>
            <w:noWrap/>
            <w:hideMark/>
          </w:tcPr>
          <w:p w14:paraId="0A256716" w14:textId="611FFBDB" w:rsidR="00AC46D3" w:rsidRPr="003E0458" w:rsidRDefault="00AC46D3" w:rsidP="00C95B4B">
            <w:pPr>
              <w:spacing w:after="40" w:line="240" w:lineRule="auto"/>
              <w:jc w:val="center"/>
              <w:rPr>
                <w:color w:val="000000"/>
                <w:szCs w:val="24"/>
              </w:rPr>
            </w:pPr>
            <w:r w:rsidRPr="003E0458">
              <w:rPr>
                <w:color w:val="000000"/>
                <w:szCs w:val="24"/>
              </w:rPr>
              <w:t>744</w:t>
            </w:r>
            <w:r w:rsidR="00C95B4B">
              <w:rPr>
                <w:color w:val="000000"/>
                <w:szCs w:val="24"/>
              </w:rPr>
              <w:t xml:space="preserve"> </w:t>
            </w:r>
            <w:r w:rsidRPr="003E0458">
              <w:rPr>
                <w:color w:val="000000"/>
                <w:szCs w:val="24"/>
              </w:rPr>
              <w:t>455</w:t>
            </w:r>
          </w:p>
        </w:tc>
        <w:tc>
          <w:tcPr>
            <w:tcW w:w="1174" w:type="dxa"/>
            <w:tcBorders>
              <w:top w:val="nil"/>
              <w:left w:val="nil"/>
              <w:bottom w:val="single" w:sz="4" w:space="0" w:color="auto"/>
              <w:right w:val="single" w:sz="4" w:space="0" w:color="auto"/>
            </w:tcBorders>
            <w:shd w:val="clear" w:color="auto" w:fill="auto"/>
            <w:hideMark/>
          </w:tcPr>
          <w:p w14:paraId="57F068BE" w14:textId="77777777" w:rsidR="00AC46D3" w:rsidRPr="003E0458" w:rsidRDefault="00AC46D3" w:rsidP="00C95B4B">
            <w:pPr>
              <w:spacing w:after="40" w:line="240" w:lineRule="auto"/>
              <w:jc w:val="center"/>
              <w:rPr>
                <w:color w:val="000000"/>
                <w:szCs w:val="24"/>
              </w:rPr>
            </w:pPr>
            <w:r w:rsidRPr="003E0458">
              <w:rPr>
                <w:color w:val="000000"/>
                <w:szCs w:val="24"/>
              </w:rPr>
              <w:t>52</w:t>
            </w:r>
          </w:p>
        </w:tc>
        <w:tc>
          <w:tcPr>
            <w:tcW w:w="1945" w:type="dxa"/>
            <w:tcBorders>
              <w:top w:val="nil"/>
              <w:left w:val="nil"/>
              <w:bottom w:val="single" w:sz="4" w:space="0" w:color="auto"/>
              <w:right w:val="single" w:sz="4" w:space="0" w:color="auto"/>
            </w:tcBorders>
            <w:shd w:val="clear" w:color="auto" w:fill="auto"/>
            <w:noWrap/>
            <w:hideMark/>
          </w:tcPr>
          <w:p w14:paraId="3CEF323E" w14:textId="764CF91B" w:rsidR="00AC46D3" w:rsidRPr="003E0458" w:rsidRDefault="00AC46D3" w:rsidP="00C95B4B">
            <w:pPr>
              <w:spacing w:after="40" w:line="240" w:lineRule="auto"/>
              <w:jc w:val="center"/>
              <w:rPr>
                <w:color w:val="000000"/>
                <w:szCs w:val="24"/>
              </w:rPr>
            </w:pPr>
            <w:r w:rsidRPr="003E0458">
              <w:rPr>
                <w:color w:val="000000"/>
                <w:szCs w:val="24"/>
              </w:rPr>
              <w:t>744</w:t>
            </w:r>
            <w:r w:rsidR="00C95B4B">
              <w:rPr>
                <w:color w:val="000000"/>
                <w:szCs w:val="24"/>
              </w:rPr>
              <w:t xml:space="preserve"> </w:t>
            </w:r>
            <w:r w:rsidRPr="003E0458">
              <w:rPr>
                <w:color w:val="000000"/>
                <w:szCs w:val="24"/>
              </w:rPr>
              <w:t>455</w:t>
            </w:r>
          </w:p>
        </w:tc>
      </w:tr>
      <w:tr w:rsidR="00C95B4B" w:rsidRPr="003E0458" w14:paraId="4A251248" w14:textId="77777777" w:rsidTr="00C95B4B">
        <w:trPr>
          <w:trHeight w:val="315"/>
        </w:trPr>
        <w:tc>
          <w:tcPr>
            <w:tcW w:w="1843" w:type="dxa"/>
            <w:tcBorders>
              <w:top w:val="nil"/>
              <w:left w:val="single" w:sz="8" w:space="0" w:color="auto"/>
              <w:bottom w:val="single" w:sz="8" w:space="0" w:color="auto"/>
              <w:right w:val="single" w:sz="8" w:space="0" w:color="auto"/>
            </w:tcBorders>
            <w:shd w:val="clear" w:color="auto" w:fill="auto"/>
            <w:hideMark/>
          </w:tcPr>
          <w:p w14:paraId="7619DB47" w14:textId="77777777" w:rsidR="00AC46D3" w:rsidRPr="003E0458" w:rsidRDefault="00AC46D3" w:rsidP="00C95B4B">
            <w:pPr>
              <w:spacing w:after="40"/>
              <w:ind w:firstLine="0"/>
              <w:jc w:val="left"/>
              <w:rPr>
                <w:color w:val="000000"/>
                <w:szCs w:val="24"/>
              </w:rPr>
            </w:pPr>
            <w:r w:rsidRPr="003E0458">
              <w:rPr>
                <w:color w:val="000000"/>
                <w:szCs w:val="24"/>
              </w:rPr>
              <w:t>Rumunsko</w:t>
            </w:r>
          </w:p>
        </w:tc>
        <w:tc>
          <w:tcPr>
            <w:tcW w:w="1879" w:type="dxa"/>
            <w:tcBorders>
              <w:top w:val="nil"/>
              <w:left w:val="nil"/>
              <w:bottom w:val="single" w:sz="8" w:space="0" w:color="auto"/>
              <w:right w:val="single" w:sz="8" w:space="0" w:color="auto"/>
            </w:tcBorders>
            <w:shd w:val="clear" w:color="auto" w:fill="auto"/>
            <w:hideMark/>
          </w:tcPr>
          <w:p w14:paraId="58FE292E" w14:textId="6C62C4BE" w:rsidR="00AC46D3" w:rsidRPr="003E0458" w:rsidRDefault="00AC46D3" w:rsidP="00C95B4B">
            <w:pPr>
              <w:spacing w:after="40" w:line="240" w:lineRule="auto"/>
              <w:jc w:val="center"/>
              <w:rPr>
                <w:color w:val="000000"/>
                <w:szCs w:val="24"/>
              </w:rPr>
            </w:pPr>
            <w:r w:rsidRPr="003E0458">
              <w:rPr>
                <w:color w:val="000000"/>
                <w:szCs w:val="24"/>
              </w:rPr>
              <w:t>19</w:t>
            </w:r>
            <w:r w:rsidR="00C95B4B">
              <w:rPr>
                <w:color w:val="000000"/>
                <w:szCs w:val="24"/>
              </w:rPr>
              <w:t xml:space="preserve"> </w:t>
            </w:r>
            <w:r w:rsidRPr="003E0458">
              <w:rPr>
                <w:color w:val="000000"/>
                <w:szCs w:val="24"/>
              </w:rPr>
              <w:t>759</w:t>
            </w:r>
            <w:r w:rsidR="00C95B4B">
              <w:rPr>
                <w:color w:val="000000"/>
                <w:szCs w:val="24"/>
              </w:rPr>
              <w:t xml:space="preserve"> </w:t>
            </w:r>
            <w:r w:rsidRPr="003E0458">
              <w:rPr>
                <w:color w:val="000000"/>
                <w:szCs w:val="24"/>
              </w:rPr>
              <w:t>968</w:t>
            </w:r>
          </w:p>
        </w:tc>
        <w:tc>
          <w:tcPr>
            <w:tcW w:w="1523" w:type="dxa"/>
            <w:tcBorders>
              <w:top w:val="nil"/>
              <w:left w:val="single" w:sz="4" w:space="0" w:color="auto"/>
              <w:bottom w:val="single" w:sz="4" w:space="0" w:color="auto"/>
              <w:right w:val="single" w:sz="4" w:space="0" w:color="auto"/>
            </w:tcBorders>
            <w:shd w:val="clear" w:color="auto" w:fill="auto"/>
            <w:hideMark/>
          </w:tcPr>
          <w:p w14:paraId="297EA340" w14:textId="77777777" w:rsidR="00AC46D3" w:rsidRPr="003E0458" w:rsidRDefault="00AC46D3" w:rsidP="00C95B4B">
            <w:pPr>
              <w:spacing w:after="40" w:line="240" w:lineRule="auto"/>
              <w:jc w:val="center"/>
              <w:rPr>
                <w:color w:val="000000"/>
                <w:szCs w:val="24"/>
              </w:rPr>
            </w:pPr>
            <w:r w:rsidRPr="003E0458">
              <w:rPr>
                <w:color w:val="000000"/>
                <w:szCs w:val="24"/>
              </w:rPr>
              <w:t>32</w:t>
            </w:r>
          </w:p>
        </w:tc>
        <w:tc>
          <w:tcPr>
            <w:tcW w:w="1559" w:type="dxa"/>
            <w:tcBorders>
              <w:top w:val="nil"/>
              <w:left w:val="nil"/>
              <w:bottom w:val="single" w:sz="4" w:space="0" w:color="auto"/>
              <w:right w:val="single" w:sz="4" w:space="0" w:color="auto"/>
            </w:tcBorders>
            <w:shd w:val="clear" w:color="auto" w:fill="auto"/>
            <w:noWrap/>
            <w:hideMark/>
          </w:tcPr>
          <w:p w14:paraId="7A49AA69" w14:textId="0F2387DE" w:rsidR="00AC46D3" w:rsidRPr="003E0458" w:rsidRDefault="00AC46D3" w:rsidP="00C95B4B">
            <w:pPr>
              <w:spacing w:after="40" w:line="240" w:lineRule="auto"/>
              <w:jc w:val="center"/>
              <w:rPr>
                <w:color w:val="000000"/>
                <w:szCs w:val="24"/>
              </w:rPr>
            </w:pPr>
            <w:r w:rsidRPr="003E0458">
              <w:rPr>
                <w:color w:val="000000"/>
                <w:szCs w:val="24"/>
              </w:rPr>
              <w:t>617</w:t>
            </w:r>
            <w:r w:rsidR="00C95B4B">
              <w:rPr>
                <w:color w:val="000000"/>
                <w:szCs w:val="24"/>
              </w:rPr>
              <w:t xml:space="preserve"> </w:t>
            </w:r>
            <w:r w:rsidRPr="003E0458">
              <w:rPr>
                <w:color w:val="000000"/>
                <w:szCs w:val="24"/>
              </w:rPr>
              <w:t>499</w:t>
            </w:r>
          </w:p>
        </w:tc>
        <w:tc>
          <w:tcPr>
            <w:tcW w:w="1174" w:type="dxa"/>
            <w:tcBorders>
              <w:top w:val="nil"/>
              <w:left w:val="nil"/>
              <w:bottom w:val="single" w:sz="4" w:space="0" w:color="auto"/>
              <w:right w:val="single" w:sz="4" w:space="0" w:color="auto"/>
            </w:tcBorders>
            <w:shd w:val="clear" w:color="auto" w:fill="auto"/>
            <w:hideMark/>
          </w:tcPr>
          <w:p w14:paraId="771B6804" w14:textId="77777777" w:rsidR="00AC46D3" w:rsidRPr="003E0458" w:rsidRDefault="00AC46D3" w:rsidP="00C95B4B">
            <w:pPr>
              <w:spacing w:after="40" w:line="240" w:lineRule="auto"/>
              <w:jc w:val="center"/>
              <w:rPr>
                <w:color w:val="000000"/>
                <w:szCs w:val="24"/>
              </w:rPr>
            </w:pPr>
            <w:r w:rsidRPr="003E0458">
              <w:rPr>
                <w:color w:val="000000"/>
                <w:szCs w:val="24"/>
              </w:rPr>
              <w:t>33</w:t>
            </w:r>
          </w:p>
        </w:tc>
        <w:tc>
          <w:tcPr>
            <w:tcW w:w="1945" w:type="dxa"/>
            <w:tcBorders>
              <w:top w:val="nil"/>
              <w:left w:val="nil"/>
              <w:bottom w:val="single" w:sz="4" w:space="0" w:color="auto"/>
              <w:right w:val="single" w:sz="4" w:space="0" w:color="auto"/>
            </w:tcBorders>
            <w:shd w:val="clear" w:color="auto" w:fill="auto"/>
            <w:noWrap/>
            <w:hideMark/>
          </w:tcPr>
          <w:p w14:paraId="7172549D" w14:textId="01FD6AFC" w:rsidR="00AC46D3" w:rsidRPr="003E0458" w:rsidRDefault="00AC46D3" w:rsidP="00C95B4B">
            <w:pPr>
              <w:spacing w:after="40" w:line="240" w:lineRule="auto"/>
              <w:jc w:val="center"/>
              <w:rPr>
                <w:color w:val="000000"/>
                <w:szCs w:val="24"/>
              </w:rPr>
            </w:pPr>
            <w:r w:rsidRPr="003E0458">
              <w:rPr>
                <w:color w:val="000000"/>
                <w:szCs w:val="24"/>
              </w:rPr>
              <w:t>617</w:t>
            </w:r>
            <w:r w:rsidR="00C95B4B">
              <w:rPr>
                <w:color w:val="000000"/>
                <w:szCs w:val="24"/>
              </w:rPr>
              <w:t xml:space="preserve"> </w:t>
            </w:r>
            <w:r w:rsidRPr="003E0458">
              <w:rPr>
                <w:color w:val="000000"/>
                <w:szCs w:val="24"/>
              </w:rPr>
              <w:t>499</w:t>
            </w:r>
          </w:p>
        </w:tc>
      </w:tr>
      <w:tr w:rsidR="00C95B4B" w:rsidRPr="003E0458" w14:paraId="3D5AE594" w14:textId="77777777" w:rsidTr="00C95B4B">
        <w:trPr>
          <w:trHeight w:val="315"/>
        </w:trPr>
        <w:tc>
          <w:tcPr>
            <w:tcW w:w="1843" w:type="dxa"/>
            <w:tcBorders>
              <w:top w:val="nil"/>
              <w:left w:val="single" w:sz="8" w:space="0" w:color="auto"/>
              <w:bottom w:val="single" w:sz="8" w:space="0" w:color="auto"/>
              <w:right w:val="single" w:sz="8" w:space="0" w:color="auto"/>
            </w:tcBorders>
            <w:shd w:val="clear" w:color="auto" w:fill="auto"/>
            <w:hideMark/>
          </w:tcPr>
          <w:p w14:paraId="0B3B28C1" w14:textId="77777777" w:rsidR="00AC46D3" w:rsidRPr="003E0458" w:rsidRDefault="00AC46D3" w:rsidP="00C95B4B">
            <w:pPr>
              <w:spacing w:after="40"/>
              <w:ind w:firstLine="0"/>
              <w:jc w:val="left"/>
              <w:rPr>
                <w:color w:val="000000"/>
                <w:szCs w:val="24"/>
              </w:rPr>
            </w:pPr>
            <w:r w:rsidRPr="003E0458">
              <w:rPr>
                <w:color w:val="000000"/>
                <w:szCs w:val="24"/>
              </w:rPr>
              <w:t>Nizozemsko</w:t>
            </w:r>
          </w:p>
        </w:tc>
        <w:tc>
          <w:tcPr>
            <w:tcW w:w="1879" w:type="dxa"/>
            <w:tcBorders>
              <w:top w:val="nil"/>
              <w:left w:val="nil"/>
              <w:bottom w:val="single" w:sz="8" w:space="0" w:color="auto"/>
              <w:right w:val="single" w:sz="8" w:space="0" w:color="auto"/>
            </w:tcBorders>
            <w:shd w:val="clear" w:color="auto" w:fill="auto"/>
            <w:hideMark/>
          </w:tcPr>
          <w:p w14:paraId="77972A5C" w14:textId="5E9C3281" w:rsidR="00AC46D3" w:rsidRPr="003E0458" w:rsidRDefault="00AC46D3" w:rsidP="00C95B4B">
            <w:pPr>
              <w:spacing w:after="40" w:line="240" w:lineRule="auto"/>
              <w:jc w:val="center"/>
              <w:rPr>
                <w:color w:val="000000"/>
                <w:szCs w:val="24"/>
              </w:rPr>
            </w:pPr>
            <w:r w:rsidRPr="003E0458">
              <w:rPr>
                <w:color w:val="000000"/>
                <w:szCs w:val="24"/>
              </w:rPr>
              <w:t>17</w:t>
            </w:r>
            <w:r w:rsidR="00C95B4B">
              <w:rPr>
                <w:color w:val="000000"/>
                <w:szCs w:val="24"/>
              </w:rPr>
              <w:t xml:space="preserve"> </w:t>
            </w:r>
            <w:r w:rsidRPr="003E0458">
              <w:rPr>
                <w:color w:val="000000"/>
                <w:szCs w:val="24"/>
              </w:rPr>
              <w:t>235</w:t>
            </w:r>
            <w:r w:rsidR="00C95B4B">
              <w:rPr>
                <w:color w:val="000000"/>
                <w:szCs w:val="24"/>
              </w:rPr>
              <w:t xml:space="preserve"> </w:t>
            </w:r>
            <w:r w:rsidRPr="003E0458">
              <w:rPr>
                <w:color w:val="000000"/>
                <w:szCs w:val="24"/>
              </w:rPr>
              <w:t>349</w:t>
            </w:r>
          </w:p>
        </w:tc>
        <w:tc>
          <w:tcPr>
            <w:tcW w:w="1523" w:type="dxa"/>
            <w:tcBorders>
              <w:top w:val="nil"/>
              <w:left w:val="single" w:sz="4" w:space="0" w:color="auto"/>
              <w:bottom w:val="single" w:sz="4" w:space="0" w:color="auto"/>
              <w:right w:val="single" w:sz="4" w:space="0" w:color="auto"/>
            </w:tcBorders>
            <w:shd w:val="clear" w:color="auto" w:fill="auto"/>
            <w:hideMark/>
          </w:tcPr>
          <w:p w14:paraId="7D40F8BD" w14:textId="77777777" w:rsidR="00AC46D3" w:rsidRPr="003E0458" w:rsidRDefault="00AC46D3" w:rsidP="00C95B4B">
            <w:pPr>
              <w:spacing w:after="40" w:line="240" w:lineRule="auto"/>
              <w:jc w:val="center"/>
              <w:rPr>
                <w:color w:val="000000"/>
                <w:szCs w:val="24"/>
              </w:rPr>
            </w:pPr>
            <w:r w:rsidRPr="003E0458">
              <w:rPr>
                <w:color w:val="000000"/>
                <w:szCs w:val="24"/>
              </w:rPr>
              <w:t>26</w:t>
            </w:r>
          </w:p>
        </w:tc>
        <w:tc>
          <w:tcPr>
            <w:tcW w:w="1559" w:type="dxa"/>
            <w:tcBorders>
              <w:top w:val="nil"/>
              <w:left w:val="nil"/>
              <w:bottom w:val="single" w:sz="4" w:space="0" w:color="auto"/>
              <w:right w:val="single" w:sz="4" w:space="0" w:color="auto"/>
            </w:tcBorders>
            <w:shd w:val="clear" w:color="auto" w:fill="auto"/>
            <w:noWrap/>
            <w:hideMark/>
          </w:tcPr>
          <w:p w14:paraId="40936B76" w14:textId="392D04F2" w:rsidR="00AC46D3" w:rsidRPr="003E0458" w:rsidRDefault="00AC46D3" w:rsidP="00C95B4B">
            <w:pPr>
              <w:spacing w:after="40" w:line="240" w:lineRule="auto"/>
              <w:jc w:val="center"/>
              <w:rPr>
                <w:color w:val="000000"/>
                <w:szCs w:val="24"/>
              </w:rPr>
            </w:pPr>
            <w:r w:rsidRPr="003E0458">
              <w:rPr>
                <w:color w:val="000000"/>
                <w:szCs w:val="24"/>
              </w:rPr>
              <w:t>662</w:t>
            </w:r>
            <w:r w:rsidR="00C95B4B">
              <w:rPr>
                <w:color w:val="000000"/>
                <w:szCs w:val="24"/>
              </w:rPr>
              <w:t xml:space="preserve"> </w:t>
            </w:r>
            <w:r w:rsidRPr="003E0458">
              <w:rPr>
                <w:color w:val="000000"/>
                <w:szCs w:val="24"/>
              </w:rPr>
              <w:t>898</w:t>
            </w:r>
          </w:p>
        </w:tc>
        <w:tc>
          <w:tcPr>
            <w:tcW w:w="1174" w:type="dxa"/>
            <w:tcBorders>
              <w:top w:val="nil"/>
              <w:left w:val="nil"/>
              <w:bottom w:val="single" w:sz="4" w:space="0" w:color="auto"/>
              <w:right w:val="single" w:sz="4" w:space="0" w:color="auto"/>
            </w:tcBorders>
            <w:shd w:val="clear" w:color="auto" w:fill="auto"/>
            <w:hideMark/>
          </w:tcPr>
          <w:p w14:paraId="728E70FF" w14:textId="77777777" w:rsidR="00AC46D3" w:rsidRPr="003E0458" w:rsidRDefault="00AC46D3" w:rsidP="00C95B4B">
            <w:pPr>
              <w:spacing w:after="40" w:line="240" w:lineRule="auto"/>
              <w:jc w:val="center"/>
              <w:rPr>
                <w:color w:val="000000"/>
                <w:szCs w:val="24"/>
              </w:rPr>
            </w:pPr>
            <w:r w:rsidRPr="003E0458">
              <w:rPr>
                <w:color w:val="000000"/>
                <w:szCs w:val="24"/>
              </w:rPr>
              <w:t>29</w:t>
            </w:r>
          </w:p>
        </w:tc>
        <w:tc>
          <w:tcPr>
            <w:tcW w:w="1945" w:type="dxa"/>
            <w:tcBorders>
              <w:top w:val="nil"/>
              <w:left w:val="nil"/>
              <w:bottom w:val="single" w:sz="4" w:space="0" w:color="auto"/>
              <w:right w:val="single" w:sz="4" w:space="0" w:color="auto"/>
            </w:tcBorders>
            <w:shd w:val="clear" w:color="auto" w:fill="auto"/>
            <w:noWrap/>
            <w:hideMark/>
          </w:tcPr>
          <w:p w14:paraId="5D91CC63" w14:textId="71FE07DB" w:rsidR="00AC46D3" w:rsidRPr="003E0458" w:rsidRDefault="00AC46D3" w:rsidP="00C95B4B">
            <w:pPr>
              <w:spacing w:after="40" w:line="240" w:lineRule="auto"/>
              <w:jc w:val="center"/>
              <w:rPr>
                <w:color w:val="000000"/>
                <w:szCs w:val="24"/>
              </w:rPr>
            </w:pPr>
            <w:r w:rsidRPr="003E0458">
              <w:rPr>
                <w:color w:val="000000"/>
                <w:szCs w:val="24"/>
              </w:rPr>
              <w:t>615</w:t>
            </w:r>
            <w:r w:rsidR="00C95B4B">
              <w:rPr>
                <w:color w:val="000000"/>
                <w:szCs w:val="24"/>
              </w:rPr>
              <w:t xml:space="preserve"> </w:t>
            </w:r>
            <w:r w:rsidRPr="003E0458">
              <w:rPr>
                <w:color w:val="000000"/>
                <w:szCs w:val="24"/>
              </w:rPr>
              <w:t>548</w:t>
            </w:r>
          </w:p>
        </w:tc>
      </w:tr>
      <w:tr w:rsidR="00C95B4B" w:rsidRPr="003E0458" w14:paraId="2957D4EE" w14:textId="77777777" w:rsidTr="00C95B4B">
        <w:trPr>
          <w:trHeight w:val="315"/>
        </w:trPr>
        <w:tc>
          <w:tcPr>
            <w:tcW w:w="1843" w:type="dxa"/>
            <w:tcBorders>
              <w:top w:val="nil"/>
              <w:left w:val="single" w:sz="8" w:space="0" w:color="auto"/>
              <w:bottom w:val="single" w:sz="8" w:space="0" w:color="auto"/>
              <w:right w:val="single" w:sz="8" w:space="0" w:color="auto"/>
            </w:tcBorders>
            <w:shd w:val="clear" w:color="auto" w:fill="auto"/>
            <w:hideMark/>
          </w:tcPr>
          <w:p w14:paraId="63264305" w14:textId="77777777" w:rsidR="00AC46D3" w:rsidRPr="003E0458" w:rsidRDefault="00AC46D3" w:rsidP="00C95B4B">
            <w:pPr>
              <w:spacing w:after="40"/>
              <w:ind w:firstLine="0"/>
              <w:jc w:val="left"/>
              <w:rPr>
                <w:color w:val="000000"/>
                <w:szCs w:val="24"/>
              </w:rPr>
            </w:pPr>
            <w:r w:rsidRPr="003E0458">
              <w:rPr>
                <w:color w:val="000000"/>
                <w:szCs w:val="24"/>
              </w:rPr>
              <w:t>Belgie</w:t>
            </w:r>
          </w:p>
        </w:tc>
        <w:tc>
          <w:tcPr>
            <w:tcW w:w="1879" w:type="dxa"/>
            <w:tcBorders>
              <w:top w:val="nil"/>
              <w:left w:val="nil"/>
              <w:bottom w:val="single" w:sz="8" w:space="0" w:color="auto"/>
              <w:right w:val="single" w:sz="8" w:space="0" w:color="auto"/>
            </w:tcBorders>
            <w:shd w:val="clear" w:color="auto" w:fill="auto"/>
            <w:hideMark/>
          </w:tcPr>
          <w:p w14:paraId="4DE5F201" w14:textId="68787218" w:rsidR="00AC46D3" w:rsidRPr="003E0458" w:rsidRDefault="00AC46D3" w:rsidP="00C95B4B">
            <w:pPr>
              <w:spacing w:after="40" w:line="240" w:lineRule="auto"/>
              <w:jc w:val="center"/>
              <w:rPr>
                <w:color w:val="000000"/>
                <w:szCs w:val="24"/>
              </w:rPr>
            </w:pPr>
            <w:r w:rsidRPr="003E0458">
              <w:rPr>
                <w:color w:val="000000"/>
                <w:szCs w:val="24"/>
              </w:rPr>
              <w:t>11</w:t>
            </w:r>
            <w:r w:rsidR="00C95B4B">
              <w:rPr>
                <w:color w:val="000000"/>
                <w:szCs w:val="24"/>
              </w:rPr>
              <w:t xml:space="preserve"> </w:t>
            </w:r>
            <w:r w:rsidRPr="003E0458">
              <w:rPr>
                <w:color w:val="000000"/>
                <w:szCs w:val="24"/>
              </w:rPr>
              <w:t>289</w:t>
            </w:r>
            <w:r w:rsidR="00C95B4B">
              <w:rPr>
                <w:color w:val="000000"/>
                <w:szCs w:val="24"/>
              </w:rPr>
              <w:t xml:space="preserve"> </w:t>
            </w:r>
            <w:r w:rsidRPr="003E0458">
              <w:rPr>
                <w:color w:val="000000"/>
                <w:szCs w:val="24"/>
              </w:rPr>
              <w:t>853</w:t>
            </w:r>
          </w:p>
        </w:tc>
        <w:tc>
          <w:tcPr>
            <w:tcW w:w="1523" w:type="dxa"/>
            <w:tcBorders>
              <w:top w:val="nil"/>
              <w:left w:val="single" w:sz="4" w:space="0" w:color="auto"/>
              <w:bottom w:val="single" w:sz="4" w:space="0" w:color="auto"/>
              <w:right w:val="single" w:sz="4" w:space="0" w:color="auto"/>
            </w:tcBorders>
            <w:shd w:val="clear" w:color="auto" w:fill="auto"/>
            <w:hideMark/>
          </w:tcPr>
          <w:p w14:paraId="0981EC61" w14:textId="77777777" w:rsidR="00AC46D3" w:rsidRPr="003E0458" w:rsidRDefault="00AC46D3" w:rsidP="00C95B4B">
            <w:pPr>
              <w:spacing w:after="40" w:line="240" w:lineRule="auto"/>
              <w:jc w:val="center"/>
              <w:rPr>
                <w:color w:val="000000"/>
                <w:szCs w:val="24"/>
              </w:rPr>
            </w:pPr>
            <w:r w:rsidRPr="003E0458">
              <w:rPr>
                <w:color w:val="000000"/>
                <w:szCs w:val="24"/>
              </w:rPr>
              <w:t>21</w:t>
            </w:r>
          </w:p>
        </w:tc>
        <w:tc>
          <w:tcPr>
            <w:tcW w:w="1559" w:type="dxa"/>
            <w:tcBorders>
              <w:top w:val="nil"/>
              <w:left w:val="nil"/>
              <w:bottom w:val="single" w:sz="4" w:space="0" w:color="auto"/>
              <w:right w:val="single" w:sz="4" w:space="0" w:color="auto"/>
            </w:tcBorders>
            <w:shd w:val="clear" w:color="auto" w:fill="auto"/>
            <w:noWrap/>
            <w:hideMark/>
          </w:tcPr>
          <w:p w14:paraId="5855FAD0" w14:textId="71CBF96F" w:rsidR="00AC46D3" w:rsidRPr="003E0458" w:rsidRDefault="00AC46D3" w:rsidP="00C95B4B">
            <w:pPr>
              <w:spacing w:after="40" w:line="240" w:lineRule="auto"/>
              <w:jc w:val="center"/>
              <w:rPr>
                <w:color w:val="000000"/>
                <w:szCs w:val="24"/>
              </w:rPr>
            </w:pPr>
            <w:r w:rsidRPr="003E0458">
              <w:rPr>
                <w:color w:val="000000"/>
                <w:szCs w:val="24"/>
              </w:rPr>
              <w:t>537</w:t>
            </w:r>
            <w:r w:rsidR="00C95B4B">
              <w:rPr>
                <w:color w:val="000000"/>
                <w:szCs w:val="24"/>
              </w:rPr>
              <w:t xml:space="preserve"> </w:t>
            </w:r>
            <w:r w:rsidRPr="003E0458">
              <w:rPr>
                <w:color w:val="000000"/>
                <w:szCs w:val="24"/>
              </w:rPr>
              <w:t>612</w:t>
            </w:r>
          </w:p>
        </w:tc>
        <w:tc>
          <w:tcPr>
            <w:tcW w:w="1174" w:type="dxa"/>
            <w:tcBorders>
              <w:top w:val="nil"/>
              <w:left w:val="nil"/>
              <w:bottom w:val="single" w:sz="4" w:space="0" w:color="auto"/>
              <w:right w:val="single" w:sz="4" w:space="0" w:color="auto"/>
            </w:tcBorders>
            <w:shd w:val="clear" w:color="auto" w:fill="auto"/>
            <w:hideMark/>
          </w:tcPr>
          <w:p w14:paraId="7583D287" w14:textId="77777777" w:rsidR="00AC46D3" w:rsidRPr="003E0458" w:rsidRDefault="00AC46D3" w:rsidP="00C95B4B">
            <w:pPr>
              <w:spacing w:after="40" w:line="240" w:lineRule="auto"/>
              <w:jc w:val="center"/>
              <w:rPr>
                <w:color w:val="000000"/>
                <w:szCs w:val="24"/>
              </w:rPr>
            </w:pPr>
            <w:r w:rsidRPr="003E0458">
              <w:rPr>
                <w:color w:val="000000"/>
                <w:szCs w:val="24"/>
              </w:rPr>
              <w:t>21</w:t>
            </w:r>
          </w:p>
        </w:tc>
        <w:tc>
          <w:tcPr>
            <w:tcW w:w="1945" w:type="dxa"/>
            <w:tcBorders>
              <w:top w:val="nil"/>
              <w:left w:val="nil"/>
              <w:bottom w:val="single" w:sz="4" w:space="0" w:color="auto"/>
              <w:right w:val="single" w:sz="4" w:space="0" w:color="auto"/>
            </w:tcBorders>
            <w:shd w:val="clear" w:color="auto" w:fill="auto"/>
            <w:noWrap/>
            <w:hideMark/>
          </w:tcPr>
          <w:p w14:paraId="5D30847F" w14:textId="39805340" w:rsidR="00AC46D3" w:rsidRPr="003E0458" w:rsidRDefault="00AC46D3" w:rsidP="00C95B4B">
            <w:pPr>
              <w:spacing w:after="40" w:line="240" w:lineRule="auto"/>
              <w:jc w:val="center"/>
              <w:rPr>
                <w:color w:val="000000"/>
                <w:szCs w:val="24"/>
              </w:rPr>
            </w:pPr>
            <w:r w:rsidRPr="003E0458">
              <w:rPr>
                <w:color w:val="000000"/>
                <w:szCs w:val="24"/>
              </w:rPr>
              <w:t>537</w:t>
            </w:r>
            <w:r w:rsidR="00C95B4B">
              <w:rPr>
                <w:color w:val="000000"/>
                <w:szCs w:val="24"/>
              </w:rPr>
              <w:t xml:space="preserve"> </w:t>
            </w:r>
            <w:r w:rsidRPr="003E0458">
              <w:rPr>
                <w:color w:val="000000"/>
                <w:szCs w:val="24"/>
              </w:rPr>
              <w:t>612</w:t>
            </w:r>
          </w:p>
        </w:tc>
      </w:tr>
      <w:tr w:rsidR="00C95B4B" w:rsidRPr="003E0458" w14:paraId="45516BFD" w14:textId="77777777" w:rsidTr="00C95B4B">
        <w:trPr>
          <w:trHeight w:val="315"/>
        </w:trPr>
        <w:tc>
          <w:tcPr>
            <w:tcW w:w="1843" w:type="dxa"/>
            <w:tcBorders>
              <w:top w:val="nil"/>
              <w:left w:val="single" w:sz="8" w:space="0" w:color="auto"/>
              <w:bottom w:val="single" w:sz="8" w:space="0" w:color="auto"/>
              <w:right w:val="single" w:sz="8" w:space="0" w:color="auto"/>
            </w:tcBorders>
            <w:shd w:val="clear" w:color="auto" w:fill="auto"/>
            <w:hideMark/>
          </w:tcPr>
          <w:p w14:paraId="29906B4E" w14:textId="77777777" w:rsidR="00AC46D3" w:rsidRPr="003E0458" w:rsidRDefault="00AC46D3" w:rsidP="00C95B4B">
            <w:pPr>
              <w:spacing w:after="40"/>
              <w:ind w:firstLine="0"/>
              <w:jc w:val="left"/>
              <w:rPr>
                <w:color w:val="000000"/>
                <w:szCs w:val="24"/>
              </w:rPr>
            </w:pPr>
            <w:r w:rsidRPr="003E0458">
              <w:rPr>
                <w:color w:val="000000"/>
                <w:szCs w:val="24"/>
              </w:rPr>
              <w:t>Řecko</w:t>
            </w:r>
          </w:p>
        </w:tc>
        <w:tc>
          <w:tcPr>
            <w:tcW w:w="1879" w:type="dxa"/>
            <w:tcBorders>
              <w:top w:val="nil"/>
              <w:left w:val="nil"/>
              <w:bottom w:val="single" w:sz="8" w:space="0" w:color="auto"/>
              <w:right w:val="single" w:sz="8" w:space="0" w:color="auto"/>
            </w:tcBorders>
            <w:shd w:val="clear" w:color="auto" w:fill="auto"/>
            <w:hideMark/>
          </w:tcPr>
          <w:p w14:paraId="247155B2" w14:textId="6FBE0145" w:rsidR="00AC46D3" w:rsidRPr="003E0458" w:rsidRDefault="00AC46D3" w:rsidP="00C95B4B">
            <w:pPr>
              <w:spacing w:after="40" w:line="240" w:lineRule="auto"/>
              <w:jc w:val="center"/>
              <w:rPr>
                <w:color w:val="000000"/>
                <w:szCs w:val="24"/>
              </w:rPr>
            </w:pPr>
            <w:r w:rsidRPr="003E0458">
              <w:rPr>
                <w:color w:val="000000"/>
                <w:szCs w:val="24"/>
              </w:rPr>
              <w:t>10</w:t>
            </w:r>
            <w:r w:rsidR="00C95B4B">
              <w:rPr>
                <w:color w:val="000000"/>
                <w:szCs w:val="24"/>
              </w:rPr>
              <w:t xml:space="preserve"> </w:t>
            </w:r>
            <w:r w:rsidRPr="003E0458">
              <w:rPr>
                <w:color w:val="000000"/>
                <w:szCs w:val="24"/>
              </w:rPr>
              <w:t>793</w:t>
            </w:r>
            <w:r w:rsidR="00C95B4B">
              <w:rPr>
                <w:color w:val="000000"/>
                <w:szCs w:val="24"/>
              </w:rPr>
              <w:t xml:space="preserve"> </w:t>
            </w:r>
            <w:r w:rsidRPr="003E0458">
              <w:rPr>
                <w:color w:val="000000"/>
                <w:szCs w:val="24"/>
              </w:rPr>
              <w:t>526</w:t>
            </w:r>
          </w:p>
        </w:tc>
        <w:tc>
          <w:tcPr>
            <w:tcW w:w="1523" w:type="dxa"/>
            <w:tcBorders>
              <w:top w:val="nil"/>
              <w:left w:val="single" w:sz="4" w:space="0" w:color="auto"/>
              <w:bottom w:val="single" w:sz="4" w:space="0" w:color="auto"/>
              <w:right w:val="single" w:sz="4" w:space="0" w:color="auto"/>
            </w:tcBorders>
            <w:shd w:val="clear" w:color="auto" w:fill="auto"/>
            <w:hideMark/>
          </w:tcPr>
          <w:p w14:paraId="2AF156A5" w14:textId="77777777" w:rsidR="00AC46D3" w:rsidRPr="003E0458" w:rsidRDefault="00AC46D3" w:rsidP="00C95B4B">
            <w:pPr>
              <w:spacing w:after="40" w:line="240" w:lineRule="auto"/>
              <w:jc w:val="center"/>
              <w:rPr>
                <w:color w:val="000000"/>
                <w:szCs w:val="24"/>
              </w:rPr>
            </w:pPr>
            <w:r w:rsidRPr="003E0458">
              <w:rPr>
                <w:color w:val="000000"/>
                <w:szCs w:val="24"/>
              </w:rPr>
              <w:t>21</w:t>
            </w:r>
          </w:p>
        </w:tc>
        <w:tc>
          <w:tcPr>
            <w:tcW w:w="1559" w:type="dxa"/>
            <w:tcBorders>
              <w:top w:val="nil"/>
              <w:left w:val="nil"/>
              <w:bottom w:val="single" w:sz="4" w:space="0" w:color="auto"/>
              <w:right w:val="single" w:sz="4" w:space="0" w:color="auto"/>
            </w:tcBorders>
            <w:shd w:val="clear" w:color="auto" w:fill="auto"/>
            <w:noWrap/>
            <w:hideMark/>
          </w:tcPr>
          <w:p w14:paraId="0795CEA3" w14:textId="4BE380AB" w:rsidR="00AC46D3" w:rsidRPr="003E0458" w:rsidRDefault="00AC46D3" w:rsidP="00C95B4B">
            <w:pPr>
              <w:spacing w:after="40" w:line="240" w:lineRule="auto"/>
              <w:jc w:val="center"/>
              <w:rPr>
                <w:color w:val="000000"/>
                <w:szCs w:val="24"/>
              </w:rPr>
            </w:pPr>
            <w:r w:rsidRPr="003E0458">
              <w:rPr>
                <w:color w:val="000000"/>
                <w:szCs w:val="24"/>
              </w:rPr>
              <w:t>513</w:t>
            </w:r>
            <w:r w:rsidR="00C95B4B">
              <w:rPr>
                <w:color w:val="000000"/>
                <w:szCs w:val="24"/>
              </w:rPr>
              <w:t xml:space="preserve"> </w:t>
            </w:r>
            <w:r w:rsidRPr="003E0458">
              <w:rPr>
                <w:color w:val="000000"/>
                <w:szCs w:val="24"/>
              </w:rPr>
              <w:t>977</w:t>
            </w:r>
          </w:p>
        </w:tc>
        <w:tc>
          <w:tcPr>
            <w:tcW w:w="1174" w:type="dxa"/>
            <w:tcBorders>
              <w:top w:val="nil"/>
              <w:left w:val="nil"/>
              <w:bottom w:val="single" w:sz="4" w:space="0" w:color="auto"/>
              <w:right w:val="single" w:sz="4" w:space="0" w:color="auto"/>
            </w:tcBorders>
            <w:shd w:val="clear" w:color="auto" w:fill="auto"/>
            <w:hideMark/>
          </w:tcPr>
          <w:p w14:paraId="1924FCC3" w14:textId="77777777" w:rsidR="00AC46D3" w:rsidRPr="003E0458" w:rsidRDefault="00AC46D3" w:rsidP="00C95B4B">
            <w:pPr>
              <w:spacing w:after="40" w:line="240" w:lineRule="auto"/>
              <w:jc w:val="center"/>
              <w:rPr>
                <w:color w:val="000000"/>
                <w:szCs w:val="24"/>
              </w:rPr>
            </w:pPr>
            <w:r w:rsidRPr="003E0458">
              <w:rPr>
                <w:color w:val="000000"/>
                <w:szCs w:val="24"/>
              </w:rPr>
              <w:t>21</w:t>
            </w:r>
          </w:p>
        </w:tc>
        <w:tc>
          <w:tcPr>
            <w:tcW w:w="1945" w:type="dxa"/>
            <w:tcBorders>
              <w:top w:val="nil"/>
              <w:left w:val="nil"/>
              <w:bottom w:val="single" w:sz="4" w:space="0" w:color="auto"/>
              <w:right w:val="single" w:sz="4" w:space="0" w:color="auto"/>
            </w:tcBorders>
            <w:shd w:val="clear" w:color="auto" w:fill="auto"/>
            <w:noWrap/>
            <w:hideMark/>
          </w:tcPr>
          <w:p w14:paraId="3B018B7F" w14:textId="0B067E04" w:rsidR="00AC46D3" w:rsidRPr="003E0458" w:rsidRDefault="00AC46D3" w:rsidP="00C95B4B">
            <w:pPr>
              <w:spacing w:after="40" w:line="240" w:lineRule="auto"/>
              <w:jc w:val="center"/>
              <w:rPr>
                <w:color w:val="000000"/>
                <w:szCs w:val="24"/>
              </w:rPr>
            </w:pPr>
            <w:r w:rsidRPr="003E0458">
              <w:rPr>
                <w:color w:val="000000"/>
                <w:szCs w:val="24"/>
              </w:rPr>
              <w:t>513</w:t>
            </w:r>
            <w:r w:rsidR="00C95B4B">
              <w:rPr>
                <w:color w:val="000000"/>
                <w:szCs w:val="24"/>
              </w:rPr>
              <w:t xml:space="preserve"> </w:t>
            </w:r>
            <w:r w:rsidRPr="003E0458">
              <w:rPr>
                <w:color w:val="000000"/>
                <w:szCs w:val="24"/>
              </w:rPr>
              <w:t>977</w:t>
            </w:r>
          </w:p>
        </w:tc>
      </w:tr>
      <w:tr w:rsidR="00C95B4B" w:rsidRPr="003E0458" w14:paraId="478A939C" w14:textId="77777777" w:rsidTr="00C95B4B">
        <w:trPr>
          <w:trHeight w:val="247"/>
        </w:trPr>
        <w:tc>
          <w:tcPr>
            <w:tcW w:w="1843" w:type="dxa"/>
            <w:tcBorders>
              <w:top w:val="nil"/>
              <w:left w:val="single" w:sz="8" w:space="0" w:color="auto"/>
              <w:bottom w:val="single" w:sz="8" w:space="0" w:color="auto"/>
              <w:right w:val="single" w:sz="8" w:space="0" w:color="auto"/>
            </w:tcBorders>
            <w:shd w:val="clear" w:color="auto" w:fill="auto"/>
            <w:hideMark/>
          </w:tcPr>
          <w:p w14:paraId="5FA8B57B" w14:textId="77777777" w:rsidR="00AC46D3" w:rsidRPr="003E0458" w:rsidRDefault="00AC46D3" w:rsidP="00C95B4B">
            <w:pPr>
              <w:spacing w:after="40"/>
              <w:ind w:firstLine="0"/>
              <w:jc w:val="left"/>
              <w:rPr>
                <w:color w:val="000000"/>
                <w:szCs w:val="24"/>
              </w:rPr>
            </w:pPr>
            <w:r w:rsidRPr="003E0458">
              <w:rPr>
                <w:color w:val="000000"/>
                <w:szCs w:val="24"/>
              </w:rPr>
              <w:t>Česká republika</w:t>
            </w:r>
          </w:p>
        </w:tc>
        <w:tc>
          <w:tcPr>
            <w:tcW w:w="1879" w:type="dxa"/>
            <w:tcBorders>
              <w:top w:val="nil"/>
              <w:left w:val="nil"/>
              <w:bottom w:val="single" w:sz="8" w:space="0" w:color="auto"/>
              <w:right w:val="single" w:sz="8" w:space="0" w:color="auto"/>
            </w:tcBorders>
            <w:shd w:val="clear" w:color="auto" w:fill="auto"/>
            <w:hideMark/>
          </w:tcPr>
          <w:p w14:paraId="66471117" w14:textId="2A33FA94" w:rsidR="00AC46D3" w:rsidRPr="003E0458" w:rsidRDefault="00AC46D3" w:rsidP="00C95B4B">
            <w:pPr>
              <w:spacing w:after="40" w:line="240" w:lineRule="auto"/>
              <w:jc w:val="center"/>
              <w:rPr>
                <w:color w:val="000000"/>
                <w:szCs w:val="24"/>
              </w:rPr>
            </w:pPr>
            <w:r w:rsidRPr="003E0458">
              <w:rPr>
                <w:color w:val="000000"/>
                <w:szCs w:val="24"/>
              </w:rPr>
              <w:t>10</w:t>
            </w:r>
            <w:r w:rsidR="00C95B4B">
              <w:rPr>
                <w:color w:val="000000"/>
                <w:szCs w:val="24"/>
              </w:rPr>
              <w:t xml:space="preserve"> </w:t>
            </w:r>
            <w:r w:rsidRPr="003E0458">
              <w:rPr>
                <w:color w:val="000000"/>
                <w:szCs w:val="24"/>
              </w:rPr>
              <w:t>445</w:t>
            </w:r>
            <w:r w:rsidR="00C95B4B">
              <w:rPr>
                <w:color w:val="000000"/>
                <w:szCs w:val="24"/>
              </w:rPr>
              <w:t xml:space="preserve"> </w:t>
            </w:r>
            <w:r w:rsidRPr="003E0458">
              <w:rPr>
                <w:color w:val="000000"/>
                <w:szCs w:val="24"/>
              </w:rPr>
              <w:t>783</w:t>
            </w:r>
          </w:p>
        </w:tc>
        <w:tc>
          <w:tcPr>
            <w:tcW w:w="1523" w:type="dxa"/>
            <w:tcBorders>
              <w:top w:val="nil"/>
              <w:left w:val="single" w:sz="4" w:space="0" w:color="auto"/>
              <w:bottom w:val="single" w:sz="4" w:space="0" w:color="auto"/>
              <w:right w:val="single" w:sz="4" w:space="0" w:color="auto"/>
            </w:tcBorders>
            <w:shd w:val="clear" w:color="auto" w:fill="auto"/>
            <w:hideMark/>
          </w:tcPr>
          <w:p w14:paraId="4F677E4A" w14:textId="77777777" w:rsidR="00AC46D3" w:rsidRPr="003E0458" w:rsidRDefault="00AC46D3" w:rsidP="00C95B4B">
            <w:pPr>
              <w:spacing w:after="40" w:line="240" w:lineRule="auto"/>
              <w:jc w:val="center"/>
              <w:rPr>
                <w:color w:val="000000"/>
                <w:szCs w:val="24"/>
              </w:rPr>
            </w:pPr>
            <w:r w:rsidRPr="003E0458">
              <w:rPr>
                <w:color w:val="000000"/>
                <w:szCs w:val="24"/>
              </w:rPr>
              <w:t>21</w:t>
            </w:r>
          </w:p>
        </w:tc>
        <w:tc>
          <w:tcPr>
            <w:tcW w:w="1559" w:type="dxa"/>
            <w:tcBorders>
              <w:top w:val="nil"/>
              <w:left w:val="nil"/>
              <w:bottom w:val="single" w:sz="4" w:space="0" w:color="auto"/>
              <w:right w:val="single" w:sz="4" w:space="0" w:color="auto"/>
            </w:tcBorders>
            <w:shd w:val="clear" w:color="auto" w:fill="auto"/>
            <w:noWrap/>
            <w:hideMark/>
          </w:tcPr>
          <w:p w14:paraId="5064BC0B" w14:textId="58E7B3A4" w:rsidR="00AC46D3" w:rsidRPr="003E0458" w:rsidRDefault="00AC46D3" w:rsidP="00C95B4B">
            <w:pPr>
              <w:spacing w:after="40" w:line="240" w:lineRule="auto"/>
              <w:jc w:val="center"/>
              <w:rPr>
                <w:color w:val="000000"/>
                <w:szCs w:val="24"/>
              </w:rPr>
            </w:pPr>
            <w:r w:rsidRPr="003E0458">
              <w:rPr>
                <w:color w:val="000000"/>
                <w:szCs w:val="24"/>
              </w:rPr>
              <w:t>497</w:t>
            </w:r>
            <w:r w:rsidR="00C95B4B">
              <w:rPr>
                <w:color w:val="000000"/>
                <w:szCs w:val="24"/>
              </w:rPr>
              <w:t xml:space="preserve"> </w:t>
            </w:r>
            <w:r w:rsidRPr="003E0458">
              <w:rPr>
                <w:color w:val="000000"/>
                <w:szCs w:val="24"/>
              </w:rPr>
              <w:t>418</w:t>
            </w:r>
          </w:p>
        </w:tc>
        <w:tc>
          <w:tcPr>
            <w:tcW w:w="1174" w:type="dxa"/>
            <w:tcBorders>
              <w:top w:val="nil"/>
              <w:left w:val="nil"/>
              <w:bottom w:val="single" w:sz="4" w:space="0" w:color="auto"/>
              <w:right w:val="single" w:sz="4" w:space="0" w:color="auto"/>
            </w:tcBorders>
            <w:shd w:val="clear" w:color="auto" w:fill="auto"/>
            <w:hideMark/>
          </w:tcPr>
          <w:p w14:paraId="438EBFB2" w14:textId="77777777" w:rsidR="00AC46D3" w:rsidRPr="003E0458" w:rsidRDefault="00AC46D3" w:rsidP="00C95B4B">
            <w:pPr>
              <w:spacing w:after="40" w:line="240" w:lineRule="auto"/>
              <w:jc w:val="center"/>
              <w:rPr>
                <w:color w:val="000000"/>
                <w:szCs w:val="24"/>
              </w:rPr>
            </w:pPr>
            <w:r w:rsidRPr="003E0458">
              <w:rPr>
                <w:color w:val="000000"/>
                <w:szCs w:val="24"/>
              </w:rPr>
              <w:t>21</w:t>
            </w:r>
          </w:p>
        </w:tc>
        <w:tc>
          <w:tcPr>
            <w:tcW w:w="1945" w:type="dxa"/>
            <w:tcBorders>
              <w:top w:val="nil"/>
              <w:left w:val="nil"/>
              <w:bottom w:val="single" w:sz="4" w:space="0" w:color="auto"/>
              <w:right w:val="single" w:sz="4" w:space="0" w:color="auto"/>
            </w:tcBorders>
            <w:shd w:val="clear" w:color="auto" w:fill="auto"/>
            <w:noWrap/>
            <w:hideMark/>
          </w:tcPr>
          <w:p w14:paraId="565CF75D" w14:textId="131D2909" w:rsidR="00AC46D3" w:rsidRPr="003E0458" w:rsidRDefault="00AC46D3" w:rsidP="00C95B4B">
            <w:pPr>
              <w:spacing w:after="40" w:line="240" w:lineRule="auto"/>
              <w:jc w:val="center"/>
              <w:rPr>
                <w:color w:val="000000"/>
                <w:szCs w:val="24"/>
              </w:rPr>
            </w:pPr>
            <w:r w:rsidRPr="003E0458">
              <w:rPr>
                <w:color w:val="000000"/>
                <w:szCs w:val="24"/>
              </w:rPr>
              <w:t>497</w:t>
            </w:r>
            <w:r w:rsidR="00C95B4B">
              <w:rPr>
                <w:color w:val="000000"/>
                <w:szCs w:val="24"/>
              </w:rPr>
              <w:t xml:space="preserve"> </w:t>
            </w:r>
            <w:r w:rsidRPr="003E0458">
              <w:rPr>
                <w:color w:val="000000"/>
                <w:szCs w:val="24"/>
              </w:rPr>
              <w:t>418</w:t>
            </w:r>
          </w:p>
        </w:tc>
      </w:tr>
      <w:tr w:rsidR="00C95B4B" w:rsidRPr="003E0458" w14:paraId="0B798728" w14:textId="77777777" w:rsidTr="00C95B4B">
        <w:trPr>
          <w:trHeight w:val="315"/>
        </w:trPr>
        <w:tc>
          <w:tcPr>
            <w:tcW w:w="1843" w:type="dxa"/>
            <w:tcBorders>
              <w:top w:val="nil"/>
              <w:left w:val="single" w:sz="8" w:space="0" w:color="auto"/>
              <w:bottom w:val="single" w:sz="8" w:space="0" w:color="auto"/>
              <w:right w:val="single" w:sz="8" w:space="0" w:color="auto"/>
            </w:tcBorders>
            <w:shd w:val="clear" w:color="auto" w:fill="auto"/>
            <w:hideMark/>
          </w:tcPr>
          <w:p w14:paraId="2A4DA5EF" w14:textId="77777777" w:rsidR="00AC46D3" w:rsidRPr="003E0458" w:rsidRDefault="00AC46D3" w:rsidP="00C95B4B">
            <w:pPr>
              <w:spacing w:after="40"/>
              <w:ind w:firstLine="0"/>
              <w:jc w:val="left"/>
              <w:rPr>
                <w:color w:val="000000"/>
                <w:szCs w:val="24"/>
              </w:rPr>
            </w:pPr>
            <w:r w:rsidRPr="003E0458">
              <w:rPr>
                <w:color w:val="000000"/>
                <w:szCs w:val="24"/>
              </w:rPr>
              <w:t>Portugalsko</w:t>
            </w:r>
          </w:p>
        </w:tc>
        <w:tc>
          <w:tcPr>
            <w:tcW w:w="1879" w:type="dxa"/>
            <w:tcBorders>
              <w:top w:val="nil"/>
              <w:left w:val="nil"/>
              <w:bottom w:val="single" w:sz="8" w:space="0" w:color="auto"/>
              <w:right w:val="single" w:sz="8" w:space="0" w:color="auto"/>
            </w:tcBorders>
            <w:shd w:val="clear" w:color="auto" w:fill="auto"/>
            <w:hideMark/>
          </w:tcPr>
          <w:p w14:paraId="7FE388A1" w14:textId="2F4F2341" w:rsidR="00AC46D3" w:rsidRPr="003E0458" w:rsidRDefault="00AC46D3" w:rsidP="00C95B4B">
            <w:pPr>
              <w:spacing w:after="40" w:line="240" w:lineRule="auto"/>
              <w:jc w:val="center"/>
              <w:rPr>
                <w:color w:val="000000"/>
                <w:szCs w:val="24"/>
              </w:rPr>
            </w:pPr>
            <w:r w:rsidRPr="003E0458">
              <w:rPr>
                <w:color w:val="000000"/>
                <w:szCs w:val="24"/>
              </w:rPr>
              <w:t>10</w:t>
            </w:r>
            <w:r w:rsidR="00C95B4B">
              <w:rPr>
                <w:color w:val="000000"/>
                <w:szCs w:val="24"/>
              </w:rPr>
              <w:t xml:space="preserve"> </w:t>
            </w:r>
            <w:r w:rsidRPr="003E0458">
              <w:rPr>
                <w:color w:val="000000"/>
                <w:szCs w:val="24"/>
              </w:rPr>
              <w:t>341</w:t>
            </w:r>
            <w:r w:rsidR="00C95B4B">
              <w:rPr>
                <w:color w:val="000000"/>
                <w:szCs w:val="24"/>
              </w:rPr>
              <w:t xml:space="preserve"> </w:t>
            </w:r>
            <w:r w:rsidRPr="003E0458">
              <w:rPr>
                <w:color w:val="000000"/>
                <w:szCs w:val="24"/>
              </w:rPr>
              <w:t>330</w:t>
            </w:r>
          </w:p>
        </w:tc>
        <w:tc>
          <w:tcPr>
            <w:tcW w:w="1523" w:type="dxa"/>
            <w:tcBorders>
              <w:top w:val="nil"/>
              <w:left w:val="single" w:sz="4" w:space="0" w:color="auto"/>
              <w:bottom w:val="single" w:sz="4" w:space="0" w:color="auto"/>
              <w:right w:val="single" w:sz="4" w:space="0" w:color="auto"/>
            </w:tcBorders>
            <w:shd w:val="clear" w:color="auto" w:fill="auto"/>
            <w:hideMark/>
          </w:tcPr>
          <w:p w14:paraId="56FD7B47" w14:textId="77777777" w:rsidR="00AC46D3" w:rsidRPr="003E0458" w:rsidRDefault="00AC46D3" w:rsidP="00C95B4B">
            <w:pPr>
              <w:spacing w:after="40" w:line="240" w:lineRule="auto"/>
              <w:jc w:val="center"/>
              <w:rPr>
                <w:color w:val="000000"/>
                <w:szCs w:val="24"/>
              </w:rPr>
            </w:pPr>
            <w:r w:rsidRPr="003E0458">
              <w:rPr>
                <w:color w:val="000000"/>
                <w:szCs w:val="24"/>
              </w:rPr>
              <w:t>21</w:t>
            </w:r>
          </w:p>
        </w:tc>
        <w:tc>
          <w:tcPr>
            <w:tcW w:w="1559" w:type="dxa"/>
            <w:tcBorders>
              <w:top w:val="nil"/>
              <w:left w:val="nil"/>
              <w:bottom w:val="single" w:sz="4" w:space="0" w:color="auto"/>
              <w:right w:val="single" w:sz="4" w:space="0" w:color="auto"/>
            </w:tcBorders>
            <w:shd w:val="clear" w:color="auto" w:fill="auto"/>
            <w:noWrap/>
            <w:hideMark/>
          </w:tcPr>
          <w:p w14:paraId="556F371F" w14:textId="0E652276" w:rsidR="00AC46D3" w:rsidRPr="003E0458" w:rsidRDefault="00AC46D3" w:rsidP="00C95B4B">
            <w:pPr>
              <w:spacing w:after="40" w:line="240" w:lineRule="auto"/>
              <w:jc w:val="center"/>
              <w:rPr>
                <w:color w:val="000000"/>
                <w:szCs w:val="24"/>
              </w:rPr>
            </w:pPr>
            <w:r w:rsidRPr="003E0458">
              <w:rPr>
                <w:color w:val="000000"/>
                <w:szCs w:val="24"/>
              </w:rPr>
              <w:t>492</w:t>
            </w:r>
            <w:r w:rsidR="00C95B4B">
              <w:rPr>
                <w:color w:val="000000"/>
                <w:szCs w:val="24"/>
              </w:rPr>
              <w:t xml:space="preserve"> </w:t>
            </w:r>
            <w:r w:rsidRPr="003E0458">
              <w:rPr>
                <w:color w:val="000000"/>
                <w:szCs w:val="24"/>
              </w:rPr>
              <w:t>444</w:t>
            </w:r>
          </w:p>
        </w:tc>
        <w:tc>
          <w:tcPr>
            <w:tcW w:w="1174" w:type="dxa"/>
            <w:tcBorders>
              <w:top w:val="nil"/>
              <w:left w:val="nil"/>
              <w:bottom w:val="single" w:sz="4" w:space="0" w:color="auto"/>
              <w:right w:val="single" w:sz="4" w:space="0" w:color="auto"/>
            </w:tcBorders>
            <w:shd w:val="clear" w:color="auto" w:fill="auto"/>
            <w:hideMark/>
          </w:tcPr>
          <w:p w14:paraId="26A2826B" w14:textId="77777777" w:rsidR="00AC46D3" w:rsidRPr="003E0458" w:rsidRDefault="00AC46D3" w:rsidP="00C95B4B">
            <w:pPr>
              <w:spacing w:after="40" w:line="240" w:lineRule="auto"/>
              <w:jc w:val="center"/>
              <w:rPr>
                <w:color w:val="000000"/>
                <w:szCs w:val="24"/>
              </w:rPr>
            </w:pPr>
            <w:r w:rsidRPr="003E0458">
              <w:rPr>
                <w:color w:val="000000"/>
                <w:szCs w:val="24"/>
              </w:rPr>
              <w:t>21</w:t>
            </w:r>
          </w:p>
        </w:tc>
        <w:tc>
          <w:tcPr>
            <w:tcW w:w="1945" w:type="dxa"/>
            <w:tcBorders>
              <w:top w:val="nil"/>
              <w:left w:val="nil"/>
              <w:bottom w:val="single" w:sz="4" w:space="0" w:color="auto"/>
              <w:right w:val="single" w:sz="4" w:space="0" w:color="auto"/>
            </w:tcBorders>
            <w:shd w:val="clear" w:color="auto" w:fill="auto"/>
            <w:noWrap/>
            <w:hideMark/>
          </w:tcPr>
          <w:p w14:paraId="43721AC3" w14:textId="60BBFFFB" w:rsidR="00AC46D3" w:rsidRPr="003E0458" w:rsidRDefault="00AC46D3" w:rsidP="00C95B4B">
            <w:pPr>
              <w:spacing w:after="40" w:line="240" w:lineRule="auto"/>
              <w:jc w:val="center"/>
              <w:rPr>
                <w:color w:val="000000"/>
                <w:szCs w:val="24"/>
              </w:rPr>
            </w:pPr>
            <w:r w:rsidRPr="003E0458">
              <w:rPr>
                <w:color w:val="000000"/>
                <w:szCs w:val="24"/>
              </w:rPr>
              <w:t>492</w:t>
            </w:r>
            <w:r w:rsidR="00C95B4B">
              <w:rPr>
                <w:color w:val="000000"/>
                <w:szCs w:val="24"/>
              </w:rPr>
              <w:t xml:space="preserve"> </w:t>
            </w:r>
            <w:r w:rsidRPr="003E0458">
              <w:rPr>
                <w:color w:val="000000"/>
                <w:szCs w:val="24"/>
              </w:rPr>
              <w:t>444</w:t>
            </w:r>
          </w:p>
        </w:tc>
      </w:tr>
      <w:tr w:rsidR="00C95B4B" w:rsidRPr="003E0458" w14:paraId="2CE1EC17" w14:textId="77777777" w:rsidTr="00C95B4B">
        <w:trPr>
          <w:trHeight w:val="315"/>
        </w:trPr>
        <w:tc>
          <w:tcPr>
            <w:tcW w:w="1843" w:type="dxa"/>
            <w:tcBorders>
              <w:top w:val="nil"/>
              <w:left w:val="single" w:sz="8" w:space="0" w:color="auto"/>
              <w:bottom w:val="single" w:sz="8" w:space="0" w:color="auto"/>
              <w:right w:val="single" w:sz="8" w:space="0" w:color="auto"/>
            </w:tcBorders>
            <w:shd w:val="clear" w:color="auto" w:fill="auto"/>
            <w:hideMark/>
          </w:tcPr>
          <w:p w14:paraId="5042B49D" w14:textId="77777777" w:rsidR="00AC46D3" w:rsidRPr="003E0458" w:rsidRDefault="00AC46D3" w:rsidP="00C95B4B">
            <w:pPr>
              <w:spacing w:after="40"/>
              <w:ind w:firstLine="0"/>
              <w:jc w:val="left"/>
              <w:rPr>
                <w:color w:val="000000"/>
                <w:szCs w:val="24"/>
              </w:rPr>
            </w:pPr>
            <w:r w:rsidRPr="003E0458">
              <w:rPr>
                <w:color w:val="000000"/>
                <w:szCs w:val="24"/>
              </w:rPr>
              <w:t>Maďarsko</w:t>
            </w:r>
          </w:p>
        </w:tc>
        <w:tc>
          <w:tcPr>
            <w:tcW w:w="1879" w:type="dxa"/>
            <w:tcBorders>
              <w:top w:val="nil"/>
              <w:left w:val="nil"/>
              <w:bottom w:val="single" w:sz="8" w:space="0" w:color="auto"/>
              <w:right w:val="single" w:sz="8" w:space="0" w:color="auto"/>
            </w:tcBorders>
            <w:shd w:val="clear" w:color="auto" w:fill="auto"/>
            <w:hideMark/>
          </w:tcPr>
          <w:p w14:paraId="2A17D5E2" w14:textId="78948DE4" w:rsidR="00AC46D3" w:rsidRPr="003E0458" w:rsidRDefault="00AC46D3" w:rsidP="00C95B4B">
            <w:pPr>
              <w:spacing w:after="40" w:line="240" w:lineRule="auto"/>
              <w:jc w:val="center"/>
              <w:rPr>
                <w:color w:val="000000"/>
                <w:szCs w:val="24"/>
              </w:rPr>
            </w:pPr>
            <w:r w:rsidRPr="003E0458">
              <w:rPr>
                <w:color w:val="000000"/>
                <w:szCs w:val="24"/>
              </w:rPr>
              <w:t>9</w:t>
            </w:r>
            <w:r w:rsidR="00C95B4B">
              <w:rPr>
                <w:color w:val="000000"/>
                <w:szCs w:val="24"/>
              </w:rPr>
              <w:t xml:space="preserve"> </w:t>
            </w:r>
            <w:r w:rsidRPr="003E0458">
              <w:rPr>
                <w:color w:val="000000"/>
                <w:szCs w:val="24"/>
              </w:rPr>
              <w:t>830</w:t>
            </w:r>
            <w:r w:rsidR="00C95B4B">
              <w:rPr>
                <w:color w:val="000000"/>
                <w:szCs w:val="24"/>
              </w:rPr>
              <w:t xml:space="preserve"> </w:t>
            </w:r>
            <w:r w:rsidRPr="003E0458">
              <w:rPr>
                <w:color w:val="000000"/>
                <w:szCs w:val="24"/>
              </w:rPr>
              <w:t>485</w:t>
            </w:r>
          </w:p>
        </w:tc>
        <w:tc>
          <w:tcPr>
            <w:tcW w:w="1523" w:type="dxa"/>
            <w:tcBorders>
              <w:top w:val="nil"/>
              <w:left w:val="single" w:sz="4" w:space="0" w:color="auto"/>
              <w:bottom w:val="single" w:sz="4" w:space="0" w:color="auto"/>
              <w:right w:val="single" w:sz="4" w:space="0" w:color="auto"/>
            </w:tcBorders>
            <w:shd w:val="clear" w:color="auto" w:fill="auto"/>
            <w:hideMark/>
          </w:tcPr>
          <w:p w14:paraId="6F7519B0" w14:textId="77777777" w:rsidR="00AC46D3" w:rsidRPr="003E0458" w:rsidRDefault="00AC46D3" w:rsidP="00C95B4B">
            <w:pPr>
              <w:spacing w:after="40" w:line="240" w:lineRule="auto"/>
              <w:jc w:val="center"/>
              <w:rPr>
                <w:color w:val="000000"/>
                <w:szCs w:val="24"/>
              </w:rPr>
            </w:pPr>
            <w:r w:rsidRPr="003E0458">
              <w:rPr>
                <w:color w:val="000000"/>
                <w:szCs w:val="24"/>
              </w:rPr>
              <w:t>21</w:t>
            </w:r>
          </w:p>
        </w:tc>
        <w:tc>
          <w:tcPr>
            <w:tcW w:w="1559" w:type="dxa"/>
            <w:tcBorders>
              <w:top w:val="nil"/>
              <w:left w:val="nil"/>
              <w:bottom w:val="single" w:sz="4" w:space="0" w:color="auto"/>
              <w:right w:val="single" w:sz="4" w:space="0" w:color="auto"/>
            </w:tcBorders>
            <w:shd w:val="clear" w:color="auto" w:fill="auto"/>
            <w:noWrap/>
            <w:hideMark/>
          </w:tcPr>
          <w:p w14:paraId="7A6765ED" w14:textId="059A6018" w:rsidR="00AC46D3" w:rsidRPr="003E0458" w:rsidRDefault="00AC46D3" w:rsidP="00C95B4B">
            <w:pPr>
              <w:spacing w:after="40" w:line="240" w:lineRule="auto"/>
              <w:jc w:val="center"/>
              <w:rPr>
                <w:color w:val="000000"/>
                <w:szCs w:val="24"/>
              </w:rPr>
            </w:pPr>
            <w:r w:rsidRPr="003E0458">
              <w:rPr>
                <w:color w:val="000000"/>
                <w:szCs w:val="24"/>
              </w:rPr>
              <w:t>468</w:t>
            </w:r>
            <w:r w:rsidR="00C95B4B">
              <w:rPr>
                <w:color w:val="000000"/>
                <w:szCs w:val="24"/>
              </w:rPr>
              <w:t xml:space="preserve"> </w:t>
            </w:r>
            <w:r w:rsidRPr="003E0458">
              <w:rPr>
                <w:color w:val="000000"/>
                <w:szCs w:val="24"/>
              </w:rPr>
              <w:t>118</w:t>
            </w:r>
          </w:p>
        </w:tc>
        <w:tc>
          <w:tcPr>
            <w:tcW w:w="1174" w:type="dxa"/>
            <w:tcBorders>
              <w:top w:val="nil"/>
              <w:left w:val="nil"/>
              <w:bottom w:val="single" w:sz="4" w:space="0" w:color="auto"/>
              <w:right w:val="single" w:sz="4" w:space="0" w:color="auto"/>
            </w:tcBorders>
            <w:shd w:val="clear" w:color="auto" w:fill="auto"/>
            <w:hideMark/>
          </w:tcPr>
          <w:p w14:paraId="6BBE3200" w14:textId="77777777" w:rsidR="00AC46D3" w:rsidRPr="003E0458" w:rsidRDefault="00AC46D3" w:rsidP="00C95B4B">
            <w:pPr>
              <w:spacing w:after="40" w:line="240" w:lineRule="auto"/>
              <w:jc w:val="center"/>
              <w:rPr>
                <w:color w:val="000000"/>
                <w:szCs w:val="24"/>
              </w:rPr>
            </w:pPr>
            <w:r w:rsidRPr="003E0458">
              <w:rPr>
                <w:color w:val="000000"/>
                <w:szCs w:val="24"/>
              </w:rPr>
              <w:t>21</w:t>
            </w:r>
          </w:p>
        </w:tc>
        <w:tc>
          <w:tcPr>
            <w:tcW w:w="1945" w:type="dxa"/>
            <w:tcBorders>
              <w:top w:val="nil"/>
              <w:left w:val="nil"/>
              <w:bottom w:val="single" w:sz="4" w:space="0" w:color="auto"/>
              <w:right w:val="single" w:sz="4" w:space="0" w:color="auto"/>
            </w:tcBorders>
            <w:shd w:val="clear" w:color="auto" w:fill="auto"/>
            <w:noWrap/>
            <w:hideMark/>
          </w:tcPr>
          <w:p w14:paraId="7A912268" w14:textId="2758257D" w:rsidR="00AC46D3" w:rsidRPr="003E0458" w:rsidRDefault="00AC46D3" w:rsidP="00C95B4B">
            <w:pPr>
              <w:spacing w:after="40" w:line="240" w:lineRule="auto"/>
              <w:jc w:val="center"/>
              <w:rPr>
                <w:color w:val="000000"/>
                <w:szCs w:val="24"/>
              </w:rPr>
            </w:pPr>
            <w:r w:rsidRPr="003E0458">
              <w:rPr>
                <w:color w:val="000000"/>
                <w:szCs w:val="24"/>
              </w:rPr>
              <w:t>468</w:t>
            </w:r>
            <w:r w:rsidR="00C95B4B">
              <w:rPr>
                <w:color w:val="000000"/>
                <w:szCs w:val="24"/>
              </w:rPr>
              <w:t xml:space="preserve"> </w:t>
            </w:r>
            <w:r w:rsidRPr="003E0458">
              <w:rPr>
                <w:color w:val="000000"/>
                <w:szCs w:val="24"/>
              </w:rPr>
              <w:t>118</w:t>
            </w:r>
          </w:p>
        </w:tc>
      </w:tr>
      <w:tr w:rsidR="00C95B4B" w:rsidRPr="003E0458" w14:paraId="6800FFE9" w14:textId="77777777" w:rsidTr="00C95B4B">
        <w:trPr>
          <w:trHeight w:val="315"/>
        </w:trPr>
        <w:tc>
          <w:tcPr>
            <w:tcW w:w="1843" w:type="dxa"/>
            <w:tcBorders>
              <w:top w:val="nil"/>
              <w:left w:val="single" w:sz="8" w:space="0" w:color="auto"/>
              <w:bottom w:val="single" w:sz="8" w:space="0" w:color="auto"/>
              <w:right w:val="single" w:sz="8" w:space="0" w:color="auto"/>
            </w:tcBorders>
            <w:shd w:val="clear" w:color="auto" w:fill="auto"/>
            <w:hideMark/>
          </w:tcPr>
          <w:p w14:paraId="722AEF04" w14:textId="77777777" w:rsidR="00AC46D3" w:rsidRPr="003E0458" w:rsidRDefault="00AC46D3" w:rsidP="00C95B4B">
            <w:pPr>
              <w:spacing w:after="40"/>
              <w:ind w:firstLine="0"/>
              <w:jc w:val="left"/>
              <w:rPr>
                <w:color w:val="000000"/>
                <w:szCs w:val="24"/>
              </w:rPr>
            </w:pPr>
            <w:r w:rsidRPr="003E0458">
              <w:rPr>
                <w:color w:val="000000"/>
                <w:szCs w:val="24"/>
              </w:rPr>
              <w:t>Švédsko</w:t>
            </w:r>
          </w:p>
        </w:tc>
        <w:tc>
          <w:tcPr>
            <w:tcW w:w="1879" w:type="dxa"/>
            <w:tcBorders>
              <w:top w:val="nil"/>
              <w:left w:val="nil"/>
              <w:bottom w:val="single" w:sz="8" w:space="0" w:color="auto"/>
              <w:right w:val="single" w:sz="8" w:space="0" w:color="auto"/>
            </w:tcBorders>
            <w:shd w:val="clear" w:color="auto" w:fill="auto"/>
            <w:hideMark/>
          </w:tcPr>
          <w:p w14:paraId="74206349" w14:textId="0711FB73" w:rsidR="00AC46D3" w:rsidRPr="003E0458" w:rsidRDefault="00AC46D3" w:rsidP="00C95B4B">
            <w:pPr>
              <w:spacing w:after="40" w:line="240" w:lineRule="auto"/>
              <w:jc w:val="center"/>
              <w:rPr>
                <w:color w:val="000000"/>
                <w:szCs w:val="24"/>
              </w:rPr>
            </w:pPr>
            <w:r w:rsidRPr="003E0458">
              <w:rPr>
                <w:color w:val="000000"/>
                <w:szCs w:val="24"/>
              </w:rPr>
              <w:t>9</w:t>
            </w:r>
            <w:r w:rsidR="00C95B4B">
              <w:rPr>
                <w:color w:val="000000"/>
                <w:szCs w:val="24"/>
              </w:rPr>
              <w:t xml:space="preserve"> </w:t>
            </w:r>
            <w:r w:rsidRPr="003E0458">
              <w:rPr>
                <w:color w:val="000000"/>
                <w:szCs w:val="24"/>
              </w:rPr>
              <w:t>998</w:t>
            </w:r>
            <w:r w:rsidR="00C95B4B">
              <w:rPr>
                <w:color w:val="000000"/>
                <w:szCs w:val="24"/>
              </w:rPr>
              <w:t xml:space="preserve"> </w:t>
            </w:r>
            <w:r w:rsidRPr="003E0458">
              <w:rPr>
                <w:color w:val="000000"/>
                <w:szCs w:val="24"/>
              </w:rPr>
              <w:t>000</w:t>
            </w:r>
          </w:p>
        </w:tc>
        <w:tc>
          <w:tcPr>
            <w:tcW w:w="1523" w:type="dxa"/>
            <w:tcBorders>
              <w:top w:val="nil"/>
              <w:left w:val="single" w:sz="4" w:space="0" w:color="auto"/>
              <w:bottom w:val="single" w:sz="4" w:space="0" w:color="auto"/>
              <w:right w:val="single" w:sz="4" w:space="0" w:color="auto"/>
            </w:tcBorders>
            <w:shd w:val="clear" w:color="auto" w:fill="auto"/>
            <w:hideMark/>
          </w:tcPr>
          <w:p w14:paraId="198DEB05" w14:textId="77777777" w:rsidR="00AC46D3" w:rsidRPr="003E0458" w:rsidRDefault="00AC46D3" w:rsidP="00C95B4B">
            <w:pPr>
              <w:spacing w:after="40" w:line="240" w:lineRule="auto"/>
              <w:jc w:val="center"/>
              <w:rPr>
                <w:color w:val="000000"/>
                <w:szCs w:val="24"/>
              </w:rPr>
            </w:pPr>
            <w:r w:rsidRPr="003E0458">
              <w:rPr>
                <w:color w:val="000000"/>
                <w:szCs w:val="24"/>
              </w:rPr>
              <w:t>20</w:t>
            </w:r>
          </w:p>
        </w:tc>
        <w:tc>
          <w:tcPr>
            <w:tcW w:w="1559" w:type="dxa"/>
            <w:tcBorders>
              <w:top w:val="nil"/>
              <w:left w:val="nil"/>
              <w:bottom w:val="single" w:sz="4" w:space="0" w:color="auto"/>
              <w:right w:val="single" w:sz="4" w:space="0" w:color="auto"/>
            </w:tcBorders>
            <w:shd w:val="clear" w:color="auto" w:fill="auto"/>
            <w:noWrap/>
            <w:hideMark/>
          </w:tcPr>
          <w:p w14:paraId="747DF043" w14:textId="0225F7A7" w:rsidR="00AC46D3" w:rsidRPr="003E0458" w:rsidRDefault="00AC46D3" w:rsidP="00C95B4B">
            <w:pPr>
              <w:spacing w:after="40" w:line="240" w:lineRule="auto"/>
              <w:jc w:val="center"/>
              <w:rPr>
                <w:color w:val="000000"/>
                <w:szCs w:val="24"/>
              </w:rPr>
            </w:pPr>
            <w:r w:rsidRPr="003E0458">
              <w:rPr>
                <w:color w:val="000000"/>
                <w:szCs w:val="24"/>
              </w:rPr>
              <w:t>499</w:t>
            </w:r>
            <w:r w:rsidR="00C95B4B">
              <w:rPr>
                <w:color w:val="000000"/>
                <w:szCs w:val="24"/>
              </w:rPr>
              <w:t xml:space="preserve"> </w:t>
            </w:r>
            <w:r w:rsidRPr="003E0458">
              <w:rPr>
                <w:color w:val="000000"/>
                <w:szCs w:val="24"/>
              </w:rPr>
              <w:t>900</w:t>
            </w:r>
          </w:p>
        </w:tc>
        <w:tc>
          <w:tcPr>
            <w:tcW w:w="1174" w:type="dxa"/>
            <w:tcBorders>
              <w:top w:val="nil"/>
              <w:left w:val="nil"/>
              <w:bottom w:val="single" w:sz="4" w:space="0" w:color="auto"/>
              <w:right w:val="single" w:sz="4" w:space="0" w:color="auto"/>
            </w:tcBorders>
            <w:shd w:val="clear" w:color="auto" w:fill="auto"/>
            <w:hideMark/>
          </w:tcPr>
          <w:p w14:paraId="1E772531" w14:textId="77777777" w:rsidR="00AC46D3" w:rsidRPr="003E0458" w:rsidRDefault="00AC46D3" w:rsidP="00C95B4B">
            <w:pPr>
              <w:spacing w:after="40" w:line="240" w:lineRule="auto"/>
              <w:jc w:val="center"/>
              <w:rPr>
                <w:color w:val="000000"/>
                <w:szCs w:val="24"/>
              </w:rPr>
            </w:pPr>
            <w:r w:rsidRPr="003E0458">
              <w:rPr>
                <w:color w:val="000000"/>
                <w:szCs w:val="24"/>
              </w:rPr>
              <w:t>21</w:t>
            </w:r>
          </w:p>
        </w:tc>
        <w:tc>
          <w:tcPr>
            <w:tcW w:w="1945" w:type="dxa"/>
            <w:tcBorders>
              <w:top w:val="nil"/>
              <w:left w:val="nil"/>
              <w:bottom w:val="single" w:sz="4" w:space="0" w:color="auto"/>
              <w:right w:val="single" w:sz="4" w:space="0" w:color="auto"/>
            </w:tcBorders>
            <w:shd w:val="clear" w:color="auto" w:fill="auto"/>
            <w:noWrap/>
            <w:hideMark/>
          </w:tcPr>
          <w:p w14:paraId="5BDA7D2D" w14:textId="7BA2F610" w:rsidR="00AC46D3" w:rsidRPr="003E0458" w:rsidRDefault="00AC46D3" w:rsidP="00C95B4B">
            <w:pPr>
              <w:spacing w:after="40" w:line="240" w:lineRule="auto"/>
              <w:jc w:val="center"/>
              <w:rPr>
                <w:color w:val="000000"/>
                <w:szCs w:val="24"/>
              </w:rPr>
            </w:pPr>
            <w:r w:rsidRPr="003E0458">
              <w:rPr>
                <w:color w:val="000000"/>
                <w:szCs w:val="24"/>
              </w:rPr>
              <w:t>476</w:t>
            </w:r>
            <w:r w:rsidR="00C95B4B">
              <w:rPr>
                <w:color w:val="000000"/>
                <w:szCs w:val="24"/>
              </w:rPr>
              <w:t xml:space="preserve"> </w:t>
            </w:r>
            <w:r w:rsidRPr="003E0458">
              <w:rPr>
                <w:color w:val="000000"/>
                <w:szCs w:val="24"/>
              </w:rPr>
              <w:t>095</w:t>
            </w:r>
          </w:p>
        </w:tc>
      </w:tr>
      <w:tr w:rsidR="00C95B4B" w:rsidRPr="003E0458" w14:paraId="7D589AA6" w14:textId="77777777" w:rsidTr="00C95B4B">
        <w:trPr>
          <w:trHeight w:val="315"/>
        </w:trPr>
        <w:tc>
          <w:tcPr>
            <w:tcW w:w="1843" w:type="dxa"/>
            <w:tcBorders>
              <w:top w:val="nil"/>
              <w:left w:val="single" w:sz="8" w:space="0" w:color="auto"/>
              <w:bottom w:val="single" w:sz="8" w:space="0" w:color="auto"/>
              <w:right w:val="single" w:sz="8" w:space="0" w:color="auto"/>
            </w:tcBorders>
            <w:shd w:val="clear" w:color="auto" w:fill="auto"/>
            <w:hideMark/>
          </w:tcPr>
          <w:p w14:paraId="09668250" w14:textId="77777777" w:rsidR="00AC46D3" w:rsidRPr="003E0458" w:rsidRDefault="00AC46D3" w:rsidP="00C95B4B">
            <w:pPr>
              <w:spacing w:after="40"/>
              <w:ind w:firstLine="0"/>
              <w:jc w:val="left"/>
              <w:rPr>
                <w:color w:val="000000"/>
                <w:szCs w:val="24"/>
              </w:rPr>
            </w:pPr>
            <w:r w:rsidRPr="003E0458">
              <w:rPr>
                <w:color w:val="000000"/>
                <w:szCs w:val="24"/>
              </w:rPr>
              <w:t>Rakousko</w:t>
            </w:r>
          </w:p>
        </w:tc>
        <w:tc>
          <w:tcPr>
            <w:tcW w:w="1879" w:type="dxa"/>
            <w:tcBorders>
              <w:top w:val="nil"/>
              <w:left w:val="nil"/>
              <w:bottom w:val="single" w:sz="8" w:space="0" w:color="auto"/>
              <w:right w:val="single" w:sz="8" w:space="0" w:color="auto"/>
            </w:tcBorders>
            <w:shd w:val="clear" w:color="auto" w:fill="auto"/>
            <w:hideMark/>
          </w:tcPr>
          <w:p w14:paraId="3CA1E36C" w14:textId="7C9E8F26" w:rsidR="00AC46D3" w:rsidRPr="003E0458" w:rsidRDefault="00AC46D3" w:rsidP="00C95B4B">
            <w:pPr>
              <w:spacing w:after="40" w:line="240" w:lineRule="auto"/>
              <w:jc w:val="center"/>
              <w:rPr>
                <w:color w:val="000000"/>
                <w:szCs w:val="24"/>
              </w:rPr>
            </w:pPr>
            <w:r w:rsidRPr="003E0458">
              <w:rPr>
                <w:color w:val="000000"/>
                <w:szCs w:val="24"/>
              </w:rPr>
              <w:t>8</w:t>
            </w:r>
            <w:r w:rsidR="00C95B4B">
              <w:rPr>
                <w:color w:val="000000"/>
                <w:szCs w:val="24"/>
              </w:rPr>
              <w:t xml:space="preserve"> </w:t>
            </w:r>
            <w:r w:rsidRPr="003E0458">
              <w:rPr>
                <w:color w:val="000000"/>
                <w:szCs w:val="24"/>
              </w:rPr>
              <w:t>711</w:t>
            </w:r>
            <w:r w:rsidR="00C95B4B">
              <w:rPr>
                <w:color w:val="000000"/>
                <w:szCs w:val="24"/>
              </w:rPr>
              <w:t xml:space="preserve"> </w:t>
            </w:r>
            <w:r w:rsidRPr="003E0458">
              <w:rPr>
                <w:color w:val="000000"/>
                <w:szCs w:val="24"/>
              </w:rPr>
              <w:t>500</w:t>
            </w:r>
          </w:p>
        </w:tc>
        <w:tc>
          <w:tcPr>
            <w:tcW w:w="1523" w:type="dxa"/>
            <w:tcBorders>
              <w:top w:val="nil"/>
              <w:left w:val="single" w:sz="4" w:space="0" w:color="auto"/>
              <w:bottom w:val="single" w:sz="4" w:space="0" w:color="auto"/>
              <w:right w:val="single" w:sz="4" w:space="0" w:color="auto"/>
            </w:tcBorders>
            <w:shd w:val="clear" w:color="auto" w:fill="auto"/>
            <w:hideMark/>
          </w:tcPr>
          <w:p w14:paraId="299E6E18" w14:textId="77777777" w:rsidR="00AC46D3" w:rsidRPr="003E0458" w:rsidRDefault="00AC46D3" w:rsidP="00C95B4B">
            <w:pPr>
              <w:spacing w:after="40" w:line="240" w:lineRule="auto"/>
              <w:jc w:val="center"/>
              <w:rPr>
                <w:color w:val="000000"/>
                <w:szCs w:val="24"/>
              </w:rPr>
            </w:pPr>
            <w:r w:rsidRPr="003E0458">
              <w:rPr>
                <w:color w:val="000000"/>
                <w:szCs w:val="24"/>
              </w:rPr>
              <w:t>18</w:t>
            </w:r>
          </w:p>
        </w:tc>
        <w:tc>
          <w:tcPr>
            <w:tcW w:w="1559" w:type="dxa"/>
            <w:tcBorders>
              <w:top w:val="nil"/>
              <w:left w:val="nil"/>
              <w:bottom w:val="single" w:sz="4" w:space="0" w:color="auto"/>
              <w:right w:val="single" w:sz="4" w:space="0" w:color="auto"/>
            </w:tcBorders>
            <w:shd w:val="clear" w:color="auto" w:fill="auto"/>
            <w:noWrap/>
            <w:hideMark/>
          </w:tcPr>
          <w:p w14:paraId="3DF2499D" w14:textId="0986598C" w:rsidR="00AC46D3" w:rsidRPr="003E0458" w:rsidRDefault="00AC46D3" w:rsidP="00C95B4B">
            <w:pPr>
              <w:spacing w:after="40" w:line="240" w:lineRule="auto"/>
              <w:jc w:val="center"/>
              <w:rPr>
                <w:color w:val="000000"/>
                <w:szCs w:val="24"/>
              </w:rPr>
            </w:pPr>
            <w:r w:rsidRPr="003E0458">
              <w:rPr>
                <w:color w:val="000000"/>
                <w:szCs w:val="24"/>
              </w:rPr>
              <w:t>483</w:t>
            </w:r>
            <w:r w:rsidR="00C95B4B">
              <w:rPr>
                <w:color w:val="000000"/>
                <w:szCs w:val="24"/>
              </w:rPr>
              <w:t xml:space="preserve"> </w:t>
            </w:r>
            <w:r w:rsidRPr="003E0458">
              <w:rPr>
                <w:color w:val="000000"/>
                <w:szCs w:val="24"/>
              </w:rPr>
              <w:t>972</w:t>
            </w:r>
          </w:p>
        </w:tc>
        <w:tc>
          <w:tcPr>
            <w:tcW w:w="1174" w:type="dxa"/>
            <w:tcBorders>
              <w:top w:val="nil"/>
              <w:left w:val="nil"/>
              <w:bottom w:val="single" w:sz="4" w:space="0" w:color="auto"/>
              <w:right w:val="single" w:sz="4" w:space="0" w:color="auto"/>
            </w:tcBorders>
            <w:shd w:val="clear" w:color="auto" w:fill="auto"/>
            <w:hideMark/>
          </w:tcPr>
          <w:p w14:paraId="12FEDD09" w14:textId="77777777" w:rsidR="00AC46D3" w:rsidRPr="003E0458" w:rsidRDefault="00AC46D3" w:rsidP="00C95B4B">
            <w:pPr>
              <w:spacing w:after="40" w:line="240" w:lineRule="auto"/>
              <w:jc w:val="center"/>
              <w:rPr>
                <w:color w:val="000000"/>
                <w:szCs w:val="24"/>
              </w:rPr>
            </w:pPr>
            <w:r w:rsidRPr="003E0458">
              <w:rPr>
                <w:color w:val="000000"/>
                <w:szCs w:val="24"/>
              </w:rPr>
              <w:t>19</w:t>
            </w:r>
          </w:p>
        </w:tc>
        <w:tc>
          <w:tcPr>
            <w:tcW w:w="1945" w:type="dxa"/>
            <w:tcBorders>
              <w:top w:val="nil"/>
              <w:left w:val="nil"/>
              <w:bottom w:val="single" w:sz="4" w:space="0" w:color="auto"/>
              <w:right w:val="single" w:sz="4" w:space="0" w:color="auto"/>
            </w:tcBorders>
            <w:shd w:val="clear" w:color="auto" w:fill="auto"/>
            <w:noWrap/>
            <w:hideMark/>
          </w:tcPr>
          <w:p w14:paraId="5672634E" w14:textId="35C6B2DB" w:rsidR="00AC46D3" w:rsidRPr="003E0458" w:rsidRDefault="00AC46D3" w:rsidP="00C95B4B">
            <w:pPr>
              <w:spacing w:after="40" w:line="240" w:lineRule="auto"/>
              <w:jc w:val="center"/>
              <w:rPr>
                <w:color w:val="000000"/>
                <w:szCs w:val="24"/>
              </w:rPr>
            </w:pPr>
            <w:r w:rsidRPr="003E0458">
              <w:rPr>
                <w:color w:val="000000"/>
                <w:szCs w:val="24"/>
              </w:rPr>
              <w:t>458</w:t>
            </w:r>
            <w:r w:rsidR="00C95B4B">
              <w:rPr>
                <w:color w:val="000000"/>
                <w:szCs w:val="24"/>
              </w:rPr>
              <w:t xml:space="preserve"> </w:t>
            </w:r>
            <w:r w:rsidRPr="003E0458">
              <w:rPr>
                <w:color w:val="000000"/>
                <w:szCs w:val="24"/>
              </w:rPr>
              <w:t>500</w:t>
            </w:r>
          </w:p>
        </w:tc>
      </w:tr>
      <w:tr w:rsidR="00C95B4B" w:rsidRPr="003E0458" w14:paraId="7F2DD8C3" w14:textId="77777777" w:rsidTr="00C95B4B">
        <w:trPr>
          <w:trHeight w:val="315"/>
        </w:trPr>
        <w:tc>
          <w:tcPr>
            <w:tcW w:w="1843" w:type="dxa"/>
            <w:tcBorders>
              <w:top w:val="nil"/>
              <w:left w:val="single" w:sz="8" w:space="0" w:color="auto"/>
              <w:bottom w:val="single" w:sz="8" w:space="0" w:color="auto"/>
              <w:right w:val="single" w:sz="8" w:space="0" w:color="auto"/>
            </w:tcBorders>
            <w:shd w:val="clear" w:color="auto" w:fill="auto"/>
            <w:hideMark/>
          </w:tcPr>
          <w:p w14:paraId="4B31C10C" w14:textId="77777777" w:rsidR="00AC46D3" w:rsidRPr="003E0458" w:rsidRDefault="00AC46D3" w:rsidP="00C95B4B">
            <w:pPr>
              <w:spacing w:after="40"/>
              <w:ind w:firstLine="0"/>
              <w:jc w:val="left"/>
              <w:rPr>
                <w:color w:val="000000"/>
                <w:szCs w:val="24"/>
              </w:rPr>
            </w:pPr>
            <w:r w:rsidRPr="003E0458">
              <w:rPr>
                <w:color w:val="000000"/>
                <w:szCs w:val="24"/>
              </w:rPr>
              <w:t>Bulharsko</w:t>
            </w:r>
          </w:p>
        </w:tc>
        <w:tc>
          <w:tcPr>
            <w:tcW w:w="1879" w:type="dxa"/>
            <w:tcBorders>
              <w:top w:val="nil"/>
              <w:left w:val="nil"/>
              <w:bottom w:val="single" w:sz="8" w:space="0" w:color="auto"/>
              <w:right w:val="single" w:sz="8" w:space="0" w:color="auto"/>
            </w:tcBorders>
            <w:shd w:val="clear" w:color="auto" w:fill="auto"/>
            <w:hideMark/>
          </w:tcPr>
          <w:p w14:paraId="4EC7D52E" w14:textId="4D4CF264" w:rsidR="00AC46D3" w:rsidRPr="003E0458" w:rsidRDefault="00AC46D3" w:rsidP="00C95B4B">
            <w:pPr>
              <w:spacing w:after="40" w:line="240" w:lineRule="auto"/>
              <w:jc w:val="center"/>
              <w:rPr>
                <w:color w:val="000000"/>
                <w:szCs w:val="24"/>
              </w:rPr>
            </w:pPr>
            <w:r w:rsidRPr="003E0458">
              <w:rPr>
                <w:color w:val="000000"/>
                <w:szCs w:val="24"/>
              </w:rPr>
              <w:t>7</w:t>
            </w:r>
            <w:r w:rsidR="00C95B4B">
              <w:rPr>
                <w:color w:val="000000"/>
                <w:szCs w:val="24"/>
              </w:rPr>
              <w:t xml:space="preserve"> </w:t>
            </w:r>
            <w:r w:rsidRPr="003E0458">
              <w:rPr>
                <w:color w:val="000000"/>
                <w:szCs w:val="24"/>
              </w:rPr>
              <w:t>153</w:t>
            </w:r>
            <w:r w:rsidR="00C95B4B">
              <w:rPr>
                <w:color w:val="000000"/>
                <w:szCs w:val="24"/>
              </w:rPr>
              <w:t xml:space="preserve"> </w:t>
            </w:r>
            <w:r w:rsidRPr="003E0458">
              <w:rPr>
                <w:color w:val="000000"/>
                <w:szCs w:val="24"/>
              </w:rPr>
              <w:t>784</w:t>
            </w:r>
          </w:p>
        </w:tc>
        <w:tc>
          <w:tcPr>
            <w:tcW w:w="1523" w:type="dxa"/>
            <w:tcBorders>
              <w:top w:val="nil"/>
              <w:left w:val="single" w:sz="4" w:space="0" w:color="auto"/>
              <w:bottom w:val="single" w:sz="4" w:space="0" w:color="auto"/>
              <w:right w:val="single" w:sz="4" w:space="0" w:color="auto"/>
            </w:tcBorders>
            <w:shd w:val="clear" w:color="auto" w:fill="auto"/>
            <w:hideMark/>
          </w:tcPr>
          <w:p w14:paraId="634A2E29" w14:textId="77777777" w:rsidR="00AC46D3" w:rsidRPr="003E0458" w:rsidRDefault="00AC46D3" w:rsidP="00C95B4B">
            <w:pPr>
              <w:spacing w:after="40" w:line="240" w:lineRule="auto"/>
              <w:jc w:val="center"/>
              <w:rPr>
                <w:color w:val="000000"/>
                <w:szCs w:val="24"/>
              </w:rPr>
            </w:pPr>
            <w:r w:rsidRPr="003E0458">
              <w:rPr>
                <w:color w:val="000000"/>
                <w:szCs w:val="24"/>
              </w:rPr>
              <w:t>17</w:t>
            </w:r>
          </w:p>
        </w:tc>
        <w:tc>
          <w:tcPr>
            <w:tcW w:w="1559" w:type="dxa"/>
            <w:tcBorders>
              <w:top w:val="nil"/>
              <w:left w:val="nil"/>
              <w:bottom w:val="single" w:sz="4" w:space="0" w:color="auto"/>
              <w:right w:val="single" w:sz="4" w:space="0" w:color="auto"/>
            </w:tcBorders>
            <w:shd w:val="clear" w:color="auto" w:fill="auto"/>
            <w:noWrap/>
            <w:hideMark/>
          </w:tcPr>
          <w:p w14:paraId="2FD9BCAD" w14:textId="7BB27D85" w:rsidR="00AC46D3" w:rsidRPr="003E0458" w:rsidRDefault="00AC46D3" w:rsidP="00C95B4B">
            <w:pPr>
              <w:spacing w:after="40" w:line="240" w:lineRule="auto"/>
              <w:jc w:val="center"/>
              <w:rPr>
                <w:color w:val="000000"/>
                <w:szCs w:val="24"/>
              </w:rPr>
            </w:pPr>
            <w:r w:rsidRPr="003E0458">
              <w:rPr>
                <w:color w:val="000000"/>
                <w:szCs w:val="24"/>
              </w:rPr>
              <w:t>420</w:t>
            </w:r>
            <w:r w:rsidR="00C95B4B">
              <w:rPr>
                <w:color w:val="000000"/>
                <w:szCs w:val="24"/>
              </w:rPr>
              <w:t xml:space="preserve"> </w:t>
            </w:r>
            <w:r w:rsidRPr="003E0458">
              <w:rPr>
                <w:color w:val="000000"/>
                <w:szCs w:val="24"/>
              </w:rPr>
              <w:t>811</w:t>
            </w:r>
          </w:p>
        </w:tc>
        <w:tc>
          <w:tcPr>
            <w:tcW w:w="1174" w:type="dxa"/>
            <w:tcBorders>
              <w:top w:val="nil"/>
              <w:left w:val="nil"/>
              <w:bottom w:val="single" w:sz="4" w:space="0" w:color="auto"/>
              <w:right w:val="single" w:sz="4" w:space="0" w:color="auto"/>
            </w:tcBorders>
            <w:shd w:val="clear" w:color="auto" w:fill="auto"/>
            <w:hideMark/>
          </w:tcPr>
          <w:p w14:paraId="4F281442" w14:textId="77777777" w:rsidR="00AC46D3" w:rsidRPr="003E0458" w:rsidRDefault="00AC46D3" w:rsidP="00C95B4B">
            <w:pPr>
              <w:spacing w:after="40" w:line="240" w:lineRule="auto"/>
              <w:jc w:val="center"/>
              <w:rPr>
                <w:color w:val="000000"/>
                <w:szCs w:val="24"/>
              </w:rPr>
            </w:pPr>
            <w:r w:rsidRPr="003E0458">
              <w:rPr>
                <w:color w:val="000000"/>
                <w:szCs w:val="24"/>
              </w:rPr>
              <w:t>17</w:t>
            </w:r>
          </w:p>
        </w:tc>
        <w:tc>
          <w:tcPr>
            <w:tcW w:w="1945" w:type="dxa"/>
            <w:tcBorders>
              <w:top w:val="nil"/>
              <w:left w:val="nil"/>
              <w:bottom w:val="single" w:sz="4" w:space="0" w:color="auto"/>
              <w:right w:val="single" w:sz="4" w:space="0" w:color="auto"/>
            </w:tcBorders>
            <w:shd w:val="clear" w:color="auto" w:fill="auto"/>
            <w:noWrap/>
            <w:hideMark/>
          </w:tcPr>
          <w:p w14:paraId="4F9E18E5" w14:textId="22C85CE4" w:rsidR="00AC46D3" w:rsidRPr="003E0458" w:rsidRDefault="00AC46D3" w:rsidP="00C95B4B">
            <w:pPr>
              <w:spacing w:after="40" w:line="240" w:lineRule="auto"/>
              <w:jc w:val="center"/>
              <w:rPr>
                <w:color w:val="000000"/>
                <w:szCs w:val="24"/>
              </w:rPr>
            </w:pPr>
            <w:r w:rsidRPr="003E0458">
              <w:rPr>
                <w:color w:val="000000"/>
                <w:szCs w:val="24"/>
              </w:rPr>
              <w:t>420</w:t>
            </w:r>
            <w:r w:rsidR="00C95B4B">
              <w:rPr>
                <w:color w:val="000000"/>
                <w:szCs w:val="24"/>
              </w:rPr>
              <w:t xml:space="preserve"> </w:t>
            </w:r>
            <w:r w:rsidRPr="003E0458">
              <w:rPr>
                <w:color w:val="000000"/>
                <w:szCs w:val="24"/>
              </w:rPr>
              <w:t>811</w:t>
            </w:r>
          </w:p>
        </w:tc>
      </w:tr>
      <w:tr w:rsidR="00C95B4B" w:rsidRPr="003E0458" w14:paraId="5ACBBD3E" w14:textId="77777777" w:rsidTr="00C95B4B">
        <w:trPr>
          <w:trHeight w:val="224"/>
        </w:trPr>
        <w:tc>
          <w:tcPr>
            <w:tcW w:w="1843" w:type="dxa"/>
            <w:tcBorders>
              <w:top w:val="nil"/>
              <w:left w:val="single" w:sz="8" w:space="0" w:color="auto"/>
              <w:bottom w:val="single" w:sz="8" w:space="0" w:color="auto"/>
              <w:right w:val="single" w:sz="8" w:space="0" w:color="auto"/>
            </w:tcBorders>
            <w:shd w:val="clear" w:color="auto" w:fill="auto"/>
            <w:hideMark/>
          </w:tcPr>
          <w:p w14:paraId="1CE1AD4C" w14:textId="77777777" w:rsidR="00AC46D3" w:rsidRPr="003E0458" w:rsidRDefault="00AC46D3" w:rsidP="00C95B4B">
            <w:pPr>
              <w:spacing w:after="40"/>
              <w:ind w:firstLine="0"/>
              <w:jc w:val="left"/>
              <w:rPr>
                <w:color w:val="000000"/>
                <w:szCs w:val="24"/>
              </w:rPr>
            </w:pPr>
            <w:r w:rsidRPr="003E0458">
              <w:rPr>
                <w:color w:val="000000"/>
                <w:szCs w:val="24"/>
              </w:rPr>
              <w:t>Dánsko</w:t>
            </w:r>
          </w:p>
        </w:tc>
        <w:tc>
          <w:tcPr>
            <w:tcW w:w="1879" w:type="dxa"/>
            <w:tcBorders>
              <w:top w:val="nil"/>
              <w:left w:val="nil"/>
              <w:bottom w:val="single" w:sz="8" w:space="0" w:color="auto"/>
              <w:right w:val="single" w:sz="8" w:space="0" w:color="auto"/>
            </w:tcBorders>
            <w:shd w:val="clear" w:color="auto" w:fill="auto"/>
            <w:hideMark/>
          </w:tcPr>
          <w:p w14:paraId="18C20B36" w14:textId="2507D7C9" w:rsidR="00AC46D3" w:rsidRPr="003E0458" w:rsidRDefault="00AC46D3" w:rsidP="00C95B4B">
            <w:pPr>
              <w:spacing w:after="40" w:line="240" w:lineRule="auto"/>
              <w:jc w:val="center"/>
              <w:rPr>
                <w:color w:val="000000"/>
                <w:szCs w:val="24"/>
              </w:rPr>
            </w:pPr>
            <w:r w:rsidRPr="003E0458">
              <w:rPr>
                <w:color w:val="000000"/>
                <w:szCs w:val="24"/>
              </w:rPr>
              <w:t>5</w:t>
            </w:r>
            <w:r w:rsidR="00C95B4B">
              <w:rPr>
                <w:color w:val="000000"/>
                <w:szCs w:val="24"/>
              </w:rPr>
              <w:t xml:space="preserve"> </w:t>
            </w:r>
            <w:r w:rsidRPr="003E0458">
              <w:rPr>
                <w:color w:val="000000"/>
                <w:szCs w:val="24"/>
              </w:rPr>
              <w:t>700</w:t>
            </w:r>
            <w:r w:rsidR="00C95B4B">
              <w:rPr>
                <w:color w:val="000000"/>
                <w:szCs w:val="24"/>
              </w:rPr>
              <w:t xml:space="preserve"> </w:t>
            </w:r>
            <w:r w:rsidRPr="003E0458">
              <w:rPr>
                <w:color w:val="000000"/>
                <w:szCs w:val="24"/>
              </w:rPr>
              <w:t>917</w:t>
            </w:r>
          </w:p>
        </w:tc>
        <w:tc>
          <w:tcPr>
            <w:tcW w:w="1523" w:type="dxa"/>
            <w:tcBorders>
              <w:top w:val="nil"/>
              <w:left w:val="single" w:sz="4" w:space="0" w:color="auto"/>
              <w:bottom w:val="single" w:sz="4" w:space="0" w:color="auto"/>
              <w:right w:val="single" w:sz="4" w:space="0" w:color="auto"/>
            </w:tcBorders>
            <w:shd w:val="clear" w:color="auto" w:fill="auto"/>
            <w:hideMark/>
          </w:tcPr>
          <w:p w14:paraId="6734DED9" w14:textId="77777777" w:rsidR="00AC46D3" w:rsidRPr="003E0458" w:rsidRDefault="00AC46D3" w:rsidP="00C95B4B">
            <w:pPr>
              <w:spacing w:after="40" w:line="240" w:lineRule="auto"/>
              <w:jc w:val="center"/>
              <w:rPr>
                <w:color w:val="000000"/>
                <w:szCs w:val="24"/>
              </w:rPr>
            </w:pPr>
            <w:r w:rsidRPr="003E0458">
              <w:rPr>
                <w:color w:val="000000"/>
                <w:szCs w:val="24"/>
              </w:rPr>
              <w:t>13</w:t>
            </w:r>
          </w:p>
        </w:tc>
        <w:tc>
          <w:tcPr>
            <w:tcW w:w="1559" w:type="dxa"/>
            <w:tcBorders>
              <w:top w:val="nil"/>
              <w:left w:val="nil"/>
              <w:bottom w:val="single" w:sz="4" w:space="0" w:color="auto"/>
              <w:right w:val="single" w:sz="4" w:space="0" w:color="auto"/>
            </w:tcBorders>
            <w:shd w:val="clear" w:color="auto" w:fill="auto"/>
            <w:noWrap/>
            <w:hideMark/>
          </w:tcPr>
          <w:p w14:paraId="72560891" w14:textId="567FB0E7" w:rsidR="00AC46D3" w:rsidRPr="003E0458" w:rsidRDefault="00AC46D3" w:rsidP="00C95B4B">
            <w:pPr>
              <w:spacing w:after="40" w:line="240" w:lineRule="auto"/>
              <w:jc w:val="center"/>
              <w:rPr>
                <w:color w:val="000000"/>
                <w:szCs w:val="24"/>
              </w:rPr>
            </w:pPr>
            <w:r w:rsidRPr="003E0458">
              <w:rPr>
                <w:color w:val="000000"/>
                <w:szCs w:val="24"/>
              </w:rPr>
              <w:t>438</w:t>
            </w:r>
            <w:r w:rsidR="00C95B4B">
              <w:rPr>
                <w:color w:val="000000"/>
                <w:szCs w:val="24"/>
              </w:rPr>
              <w:t xml:space="preserve"> </w:t>
            </w:r>
            <w:r w:rsidRPr="003E0458">
              <w:rPr>
                <w:color w:val="000000"/>
                <w:szCs w:val="24"/>
              </w:rPr>
              <w:t>532</w:t>
            </w:r>
          </w:p>
        </w:tc>
        <w:tc>
          <w:tcPr>
            <w:tcW w:w="1174" w:type="dxa"/>
            <w:tcBorders>
              <w:top w:val="nil"/>
              <w:left w:val="nil"/>
              <w:bottom w:val="single" w:sz="4" w:space="0" w:color="auto"/>
              <w:right w:val="single" w:sz="4" w:space="0" w:color="auto"/>
            </w:tcBorders>
            <w:shd w:val="clear" w:color="auto" w:fill="auto"/>
            <w:hideMark/>
          </w:tcPr>
          <w:p w14:paraId="6993856E" w14:textId="77777777" w:rsidR="00AC46D3" w:rsidRPr="003E0458" w:rsidRDefault="00AC46D3" w:rsidP="00C95B4B">
            <w:pPr>
              <w:spacing w:after="40" w:line="240" w:lineRule="auto"/>
              <w:jc w:val="center"/>
              <w:rPr>
                <w:color w:val="000000"/>
                <w:szCs w:val="24"/>
              </w:rPr>
            </w:pPr>
            <w:r w:rsidRPr="003E0458">
              <w:rPr>
                <w:color w:val="000000"/>
                <w:szCs w:val="24"/>
              </w:rPr>
              <w:t>14</w:t>
            </w:r>
          </w:p>
        </w:tc>
        <w:tc>
          <w:tcPr>
            <w:tcW w:w="1945" w:type="dxa"/>
            <w:tcBorders>
              <w:top w:val="nil"/>
              <w:left w:val="nil"/>
              <w:bottom w:val="single" w:sz="4" w:space="0" w:color="auto"/>
              <w:right w:val="single" w:sz="4" w:space="0" w:color="auto"/>
            </w:tcBorders>
            <w:shd w:val="clear" w:color="auto" w:fill="auto"/>
            <w:noWrap/>
            <w:hideMark/>
          </w:tcPr>
          <w:p w14:paraId="5B72B662" w14:textId="7BA06ECA" w:rsidR="00AC46D3" w:rsidRPr="003E0458" w:rsidRDefault="00AC46D3" w:rsidP="00C95B4B">
            <w:pPr>
              <w:spacing w:after="40" w:line="240" w:lineRule="auto"/>
              <w:jc w:val="center"/>
              <w:rPr>
                <w:color w:val="000000"/>
                <w:szCs w:val="24"/>
              </w:rPr>
            </w:pPr>
            <w:r w:rsidRPr="003E0458">
              <w:rPr>
                <w:color w:val="000000"/>
                <w:szCs w:val="24"/>
              </w:rPr>
              <w:t>407</w:t>
            </w:r>
            <w:r w:rsidR="00C95B4B">
              <w:rPr>
                <w:color w:val="000000"/>
                <w:szCs w:val="24"/>
              </w:rPr>
              <w:t xml:space="preserve"> </w:t>
            </w:r>
            <w:r w:rsidRPr="003E0458">
              <w:rPr>
                <w:color w:val="000000"/>
                <w:szCs w:val="24"/>
              </w:rPr>
              <w:t>208</w:t>
            </w:r>
          </w:p>
        </w:tc>
      </w:tr>
      <w:tr w:rsidR="00C95B4B" w:rsidRPr="003E0458" w14:paraId="4CF4693E" w14:textId="77777777" w:rsidTr="00C95B4B">
        <w:trPr>
          <w:trHeight w:val="315"/>
        </w:trPr>
        <w:tc>
          <w:tcPr>
            <w:tcW w:w="1843" w:type="dxa"/>
            <w:tcBorders>
              <w:top w:val="nil"/>
              <w:left w:val="single" w:sz="8" w:space="0" w:color="auto"/>
              <w:bottom w:val="single" w:sz="8" w:space="0" w:color="auto"/>
              <w:right w:val="single" w:sz="8" w:space="0" w:color="auto"/>
            </w:tcBorders>
            <w:shd w:val="clear" w:color="auto" w:fill="auto"/>
            <w:hideMark/>
          </w:tcPr>
          <w:p w14:paraId="5527E616" w14:textId="77777777" w:rsidR="00AC46D3" w:rsidRPr="003E0458" w:rsidRDefault="00AC46D3" w:rsidP="00C95B4B">
            <w:pPr>
              <w:spacing w:after="40"/>
              <w:ind w:firstLine="0"/>
              <w:jc w:val="left"/>
              <w:rPr>
                <w:color w:val="000000"/>
                <w:szCs w:val="24"/>
              </w:rPr>
            </w:pPr>
            <w:r w:rsidRPr="003E0458">
              <w:rPr>
                <w:color w:val="000000"/>
                <w:szCs w:val="24"/>
              </w:rPr>
              <w:t>Finsko</w:t>
            </w:r>
          </w:p>
        </w:tc>
        <w:tc>
          <w:tcPr>
            <w:tcW w:w="1879" w:type="dxa"/>
            <w:tcBorders>
              <w:top w:val="nil"/>
              <w:left w:val="nil"/>
              <w:bottom w:val="single" w:sz="8" w:space="0" w:color="auto"/>
              <w:right w:val="single" w:sz="8" w:space="0" w:color="auto"/>
            </w:tcBorders>
            <w:shd w:val="clear" w:color="auto" w:fill="auto"/>
            <w:hideMark/>
          </w:tcPr>
          <w:p w14:paraId="76B2CFC7" w14:textId="1D32767D" w:rsidR="00AC46D3" w:rsidRPr="003E0458" w:rsidRDefault="00AC46D3" w:rsidP="00C95B4B">
            <w:pPr>
              <w:spacing w:after="40" w:line="240" w:lineRule="auto"/>
              <w:jc w:val="center"/>
              <w:rPr>
                <w:color w:val="000000"/>
                <w:szCs w:val="24"/>
              </w:rPr>
            </w:pPr>
            <w:r w:rsidRPr="003E0458">
              <w:rPr>
                <w:color w:val="000000"/>
                <w:szCs w:val="24"/>
              </w:rPr>
              <w:t>5</w:t>
            </w:r>
            <w:r w:rsidR="00C95B4B">
              <w:rPr>
                <w:color w:val="000000"/>
                <w:szCs w:val="24"/>
              </w:rPr>
              <w:t xml:space="preserve"> </w:t>
            </w:r>
            <w:r w:rsidRPr="003E0458">
              <w:rPr>
                <w:color w:val="000000"/>
                <w:szCs w:val="24"/>
              </w:rPr>
              <w:t>465</w:t>
            </w:r>
            <w:r w:rsidR="00C95B4B">
              <w:rPr>
                <w:color w:val="000000"/>
                <w:szCs w:val="24"/>
              </w:rPr>
              <w:t xml:space="preserve"> </w:t>
            </w:r>
            <w:r w:rsidRPr="003E0458">
              <w:rPr>
                <w:color w:val="000000"/>
                <w:szCs w:val="24"/>
              </w:rPr>
              <w:t>408</w:t>
            </w:r>
          </w:p>
        </w:tc>
        <w:tc>
          <w:tcPr>
            <w:tcW w:w="1523" w:type="dxa"/>
            <w:tcBorders>
              <w:top w:val="nil"/>
              <w:left w:val="single" w:sz="4" w:space="0" w:color="auto"/>
              <w:bottom w:val="single" w:sz="4" w:space="0" w:color="auto"/>
              <w:right w:val="single" w:sz="4" w:space="0" w:color="auto"/>
            </w:tcBorders>
            <w:shd w:val="clear" w:color="auto" w:fill="auto"/>
            <w:hideMark/>
          </w:tcPr>
          <w:p w14:paraId="44D9F3D0" w14:textId="77777777" w:rsidR="00AC46D3" w:rsidRPr="003E0458" w:rsidRDefault="00AC46D3" w:rsidP="00C95B4B">
            <w:pPr>
              <w:spacing w:after="40" w:line="240" w:lineRule="auto"/>
              <w:jc w:val="center"/>
              <w:rPr>
                <w:color w:val="000000"/>
                <w:szCs w:val="24"/>
              </w:rPr>
            </w:pPr>
            <w:r w:rsidRPr="003E0458">
              <w:rPr>
                <w:color w:val="000000"/>
                <w:szCs w:val="24"/>
              </w:rPr>
              <w:t>13</w:t>
            </w:r>
          </w:p>
        </w:tc>
        <w:tc>
          <w:tcPr>
            <w:tcW w:w="1559" w:type="dxa"/>
            <w:tcBorders>
              <w:top w:val="nil"/>
              <w:left w:val="nil"/>
              <w:bottom w:val="single" w:sz="4" w:space="0" w:color="auto"/>
              <w:right w:val="single" w:sz="4" w:space="0" w:color="auto"/>
            </w:tcBorders>
            <w:shd w:val="clear" w:color="auto" w:fill="auto"/>
            <w:noWrap/>
            <w:hideMark/>
          </w:tcPr>
          <w:p w14:paraId="786B4967" w14:textId="07EE27F6" w:rsidR="00AC46D3" w:rsidRPr="003E0458" w:rsidRDefault="00AC46D3" w:rsidP="00C95B4B">
            <w:pPr>
              <w:spacing w:after="40" w:line="240" w:lineRule="auto"/>
              <w:jc w:val="center"/>
              <w:rPr>
                <w:color w:val="000000"/>
                <w:szCs w:val="24"/>
              </w:rPr>
            </w:pPr>
            <w:r w:rsidRPr="003E0458">
              <w:rPr>
                <w:color w:val="000000"/>
                <w:szCs w:val="24"/>
              </w:rPr>
              <w:t>420</w:t>
            </w:r>
            <w:r w:rsidR="00C95B4B">
              <w:rPr>
                <w:color w:val="000000"/>
                <w:szCs w:val="24"/>
              </w:rPr>
              <w:t xml:space="preserve"> </w:t>
            </w:r>
            <w:r w:rsidRPr="003E0458">
              <w:rPr>
                <w:color w:val="000000"/>
                <w:szCs w:val="24"/>
              </w:rPr>
              <w:t>416</w:t>
            </w:r>
          </w:p>
        </w:tc>
        <w:tc>
          <w:tcPr>
            <w:tcW w:w="1174" w:type="dxa"/>
            <w:tcBorders>
              <w:top w:val="nil"/>
              <w:left w:val="nil"/>
              <w:bottom w:val="single" w:sz="4" w:space="0" w:color="auto"/>
              <w:right w:val="single" w:sz="4" w:space="0" w:color="auto"/>
            </w:tcBorders>
            <w:shd w:val="clear" w:color="auto" w:fill="auto"/>
            <w:hideMark/>
          </w:tcPr>
          <w:p w14:paraId="46EBE243" w14:textId="77777777" w:rsidR="00AC46D3" w:rsidRPr="003E0458" w:rsidRDefault="00AC46D3" w:rsidP="00C95B4B">
            <w:pPr>
              <w:spacing w:after="40" w:line="240" w:lineRule="auto"/>
              <w:jc w:val="center"/>
              <w:rPr>
                <w:color w:val="000000"/>
                <w:szCs w:val="24"/>
              </w:rPr>
            </w:pPr>
            <w:r w:rsidRPr="003E0458">
              <w:rPr>
                <w:color w:val="000000"/>
                <w:szCs w:val="24"/>
              </w:rPr>
              <w:t>14</w:t>
            </w:r>
          </w:p>
        </w:tc>
        <w:tc>
          <w:tcPr>
            <w:tcW w:w="1945" w:type="dxa"/>
            <w:tcBorders>
              <w:top w:val="nil"/>
              <w:left w:val="nil"/>
              <w:bottom w:val="single" w:sz="4" w:space="0" w:color="auto"/>
              <w:right w:val="single" w:sz="4" w:space="0" w:color="auto"/>
            </w:tcBorders>
            <w:shd w:val="clear" w:color="auto" w:fill="auto"/>
            <w:noWrap/>
            <w:hideMark/>
          </w:tcPr>
          <w:p w14:paraId="62540944" w14:textId="54C74506" w:rsidR="00AC46D3" w:rsidRPr="003E0458" w:rsidRDefault="00AC46D3" w:rsidP="00C95B4B">
            <w:pPr>
              <w:spacing w:after="40" w:line="240" w:lineRule="auto"/>
              <w:jc w:val="center"/>
              <w:rPr>
                <w:color w:val="000000"/>
                <w:szCs w:val="24"/>
              </w:rPr>
            </w:pPr>
            <w:r w:rsidRPr="003E0458">
              <w:rPr>
                <w:color w:val="000000"/>
                <w:szCs w:val="24"/>
              </w:rPr>
              <w:t>390</w:t>
            </w:r>
            <w:r w:rsidR="00C95B4B">
              <w:rPr>
                <w:color w:val="000000"/>
                <w:szCs w:val="24"/>
              </w:rPr>
              <w:t xml:space="preserve"> </w:t>
            </w:r>
            <w:r w:rsidRPr="003E0458">
              <w:rPr>
                <w:color w:val="000000"/>
                <w:szCs w:val="24"/>
              </w:rPr>
              <w:t>386</w:t>
            </w:r>
          </w:p>
        </w:tc>
      </w:tr>
      <w:tr w:rsidR="00C95B4B" w:rsidRPr="003E0458" w14:paraId="2C5399A3" w14:textId="77777777" w:rsidTr="00C95B4B">
        <w:trPr>
          <w:trHeight w:val="315"/>
        </w:trPr>
        <w:tc>
          <w:tcPr>
            <w:tcW w:w="1843" w:type="dxa"/>
            <w:tcBorders>
              <w:top w:val="nil"/>
              <w:left w:val="single" w:sz="8" w:space="0" w:color="auto"/>
              <w:bottom w:val="single" w:sz="8" w:space="0" w:color="auto"/>
              <w:right w:val="single" w:sz="8" w:space="0" w:color="auto"/>
            </w:tcBorders>
            <w:shd w:val="clear" w:color="auto" w:fill="auto"/>
            <w:hideMark/>
          </w:tcPr>
          <w:p w14:paraId="57764CCF" w14:textId="687A0C73" w:rsidR="00AC46D3" w:rsidRPr="003E0458" w:rsidRDefault="00C95B4B" w:rsidP="00C95B4B">
            <w:pPr>
              <w:spacing w:after="40"/>
              <w:ind w:firstLine="0"/>
              <w:jc w:val="left"/>
              <w:rPr>
                <w:color w:val="000000"/>
                <w:szCs w:val="24"/>
              </w:rPr>
            </w:pPr>
            <w:r>
              <w:rPr>
                <w:color w:val="000000"/>
                <w:szCs w:val="24"/>
              </w:rPr>
              <w:t>Slovensko</w:t>
            </w:r>
          </w:p>
        </w:tc>
        <w:tc>
          <w:tcPr>
            <w:tcW w:w="1879" w:type="dxa"/>
            <w:tcBorders>
              <w:top w:val="nil"/>
              <w:left w:val="nil"/>
              <w:bottom w:val="single" w:sz="8" w:space="0" w:color="auto"/>
              <w:right w:val="single" w:sz="8" w:space="0" w:color="auto"/>
            </w:tcBorders>
            <w:shd w:val="clear" w:color="auto" w:fill="auto"/>
            <w:hideMark/>
          </w:tcPr>
          <w:p w14:paraId="706D8081" w14:textId="5A53B37C" w:rsidR="00AC46D3" w:rsidRPr="003E0458" w:rsidRDefault="00AC46D3" w:rsidP="00C95B4B">
            <w:pPr>
              <w:spacing w:after="40" w:line="240" w:lineRule="auto"/>
              <w:jc w:val="center"/>
              <w:rPr>
                <w:color w:val="000000"/>
                <w:szCs w:val="24"/>
              </w:rPr>
            </w:pPr>
            <w:r w:rsidRPr="003E0458">
              <w:rPr>
                <w:color w:val="000000"/>
                <w:szCs w:val="24"/>
              </w:rPr>
              <w:t>5</w:t>
            </w:r>
            <w:r w:rsidR="00C95B4B">
              <w:rPr>
                <w:color w:val="000000"/>
                <w:szCs w:val="24"/>
              </w:rPr>
              <w:t xml:space="preserve"> </w:t>
            </w:r>
            <w:r w:rsidRPr="003E0458">
              <w:rPr>
                <w:color w:val="000000"/>
                <w:szCs w:val="24"/>
              </w:rPr>
              <w:t>407</w:t>
            </w:r>
            <w:r w:rsidR="00C95B4B">
              <w:rPr>
                <w:color w:val="000000"/>
                <w:szCs w:val="24"/>
              </w:rPr>
              <w:t xml:space="preserve"> </w:t>
            </w:r>
            <w:r w:rsidRPr="003E0458">
              <w:rPr>
                <w:color w:val="000000"/>
                <w:szCs w:val="24"/>
              </w:rPr>
              <w:t>910</w:t>
            </w:r>
          </w:p>
        </w:tc>
        <w:tc>
          <w:tcPr>
            <w:tcW w:w="1523" w:type="dxa"/>
            <w:tcBorders>
              <w:top w:val="nil"/>
              <w:left w:val="single" w:sz="4" w:space="0" w:color="auto"/>
              <w:bottom w:val="single" w:sz="4" w:space="0" w:color="auto"/>
              <w:right w:val="single" w:sz="4" w:space="0" w:color="auto"/>
            </w:tcBorders>
            <w:shd w:val="clear" w:color="auto" w:fill="auto"/>
            <w:hideMark/>
          </w:tcPr>
          <w:p w14:paraId="33E7D6DD" w14:textId="77777777" w:rsidR="00AC46D3" w:rsidRPr="003E0458" w:rsidRDefault="00AC46D3" w:rsidP="00C95B4B">
            <w:pPr>
              <w:spacing w:after="40" w:line="240" w:lineRule="auto"/>
              <w:jc w:val="center"/>
              <w:rPr>
                <w:color w:val="000000"/>
                <w:szCs w:val="24"/>
              </w:rPr>
            </w:pPr>
            <w:r w:rsidRPr="003E0458">
              <w:rPr>
                <w:color w:val="000000"/>
                <w:szCs w:val="24"/>
              </w:rPr>
              <w:t>13</w:t>
            </w:r>
          </w:p>
        </w:tc>
        <w:tc>
          <w:tcPr>
            <w:tcW w:w="1559" w:type="dxa"/>
            <w:tcBorders>
              <w:top w:val="nil"/>
              <w:left w:val="nil"/>
              <w:bottom w:val="single" w:sz="4" w:space="0" w:color="auto"/>
              <w:right w:val="single" w:sz="4" w:space="0" w:color="auto"/>
            </w:tcBorders>
            <w:shd w:val="clear" w:color="auto" w:fill="auto"/>
            <w:noWrap/>
            <w:hideMark/>
          </w:tcPr>
          <w:p w14:paraId="602ABBD1" w14:textId="015DD62D" w:rsidR="00AC46D3" w:rsidRPr="003E0458" w:rsidRDefault="00AC46D3" w:rsidP="00C95B4B">
            <w:pPr>
              <w:spacing w:after="40" w:line="240" w:lineRule="auto"/>
              <w:jc w:val="center"/>
              <w:rPr>
                <w:color w:val="000000"/>
                <w:szCs w:val="24"/>
              </w:rPr>
            </w:pPr>
            <w:r w:rsidRPr="003E0458">
              <w:rPr>
                <w:color w:val="000000"/>
                <w:szCs w:val="24"/>
              </w:rPr>
              <w:t>415</w:t>
            </w:r>
            <w:r w:rsidR="00C95B4B">
              <w:rPr>
                <w:color w:val="000000"/>
                <w:szCs w:val="24"/>
              </w:rPr>
              <w:t xml:space="preserve"> </w:t>
            </w:r>
            <w:r w:rsidRPr="003E0458">
              <w:rPr>
                <w:color w:val="000000"/>
                <w:szCs w:val="24"/>
              </w:rPr>
              <w:t>993</w:t>
            </w:r>
          </w:p>
        </w:tc>
        <w:tc>
          <w:tcPr>
            <w:tcW w:w="1174" w:type="dxa"/>
            <w:tcBorders>
              <w:top w:val="nil"/>
              <w:left w:val="nil"/>
              <w:bottom w:val="single" w:sz="4" w:space="0" w:color="auto"/>
              <w:right w:val="single" w:sz="4" w:space="0" w:color="auto"/>
            </w:tcBorders>
            <w:shd w:val="clear" w:color="auto" w:fill="auto"/>
            <w:hideMark/>
          </w:tcPr>
          <w:p w14:paraId="62743177" w14:textId="77777777" w:rsidR="00AC46D3" w:rsidRPr="003E0458" w:rsidRDefault="00AC46D3" w:rsidP="00C95B4B">
            <w:pPr>
              <w:spacing w:after="40" w:line="240" w:lineRule="auto"/>
              <w:jc w:val="center"/>
              <w:rPr>
                <w:color w:val="000000"/>
                <w:szCs w:val="24"/>
              </w:rPr>
            </w:pPr>
            <w:r w:rsidRPr="003E0458">
              <w:rPr>
                <w:color w:val="000000"/>
                <w:szCs w:val="24"/>
              </w:rPr>
              <w:t>14</w:t>
            </w:r>
          </w:p>
        </w:tc>
        <w:tc>
          <w:tcPr>
            <w:tcW w:w="1945" w:type="dxa"/>
            <w:tcBorders>
              <w:top w:val="nil"/>
              <w:left w:val="nil"/>
              <w:bottom w:val="single" w:sz="4" w:space="0" w:color="auto"/>
              <w:right w:val="single" w:sz="4" w:space="0" w:color="auto"/>
            </w:tcBorders>
            <w:shd w:val="clear" w:color="auto" w:fill="auto"/>
            <w:noWrap/>
            <w:hideMark/>
          </w:tcPr>
          <w:p w14:paraId="1E9A9BB1" w14:textId="7BAFEAF1" w:rsidR="00AC46D3" w:rsidRPr="003E0458" w:rsidRDefault="00AC46D3" w:rsidP="00C95B4B">
            <w:pPr>
              <w:spacing w:after="40" w:line="240" w:lineRule="auto"/>
              <w:jc w:val="center"/>
              <w:rPr>
                <w:color w:val="000000"/>
                <w:szCs w:val="24"/>
              </w:rPr>
            </w:pPr>
            <w:r w:rsidRPr="003E0458">
              <w:rPr>
                <w:color w:val="000000"/>
                <w:szCs w:val="24"/>
              </w:rPr>
              <w:t>386</w:t>
            </w:r>
            <w:r w:rsidR="00C95B4B">
              <w:rPr>
                <w:color w:val="000000"/>
                <w:szCs w:val="24"/>
              </w:rPr>
              <w:t xml:space="preserve"> </w:t>
            </w:r>
            <w:r w:rsidRPr="003E0458">
              <w:rPr>
                <w:color w:val="000000"/>
                <w:szCs w:val="24"/>
              </w:rPr>
              <w:t>279</w:t>
            </w:r>
          </w:p>
        </w:tc>
      </w:tr>
      <w:tr w:rsidR="00C95B4B" w:rsidRPr="003E0458" w14:paraId="7F46CA6D" w14:textId="77777777" w:rsidTr="00C95B4B">
        <w:trPr>
          <w:trHeight w:val="315"/>
        </w:trPr>
        <w:tc>
          <w:tcPr>
            <w:tcW w:w="1843" w:type="dxa"/>
            <w:tcBorders>
              <w:top w:val="nil"/>
              <w:left w:val="single" w:sz="8" w:space="0" w:color="auto"/>
              <w:bottom w:val="single" w:sz="8" w:space="0" w:color="auto"/>
              <w:right w:val="single" w:sz="8" w:space="0" w:color="auto"/>
            </w:tcBorders>
            <w:shd w:val="clear" w:color="auto" w:fill="auto"/>
            <w:hideMark/>
          </w:tcPr>
          <w:p w14:paraId="1E39CEDE" w14:textId="77777777" w:rsidR="00AC46D3" w:rsidRPr="003E0458" w:rsidRDefault="00AC46D3" w:rsidP="00C95B4B">
            <w:pPr>
              <w:spacing w:after="40"/>
              <w:ind w:firstLine="0"/>
              <w:jc w:val="left"/>
              <w:rPr>
                <w:color w:val="000000"/>
                <w:szCs w:val="24"/>
              </w:rPr>
            </w:pPr>
            <w:r w:rsidRPr="003E0458">
              <w:rPr>
                <w:color w:val="000000"/>
                <w:szCs w:val="24"/>
              </w:rPr>
              <w:t>Irsko</w:t>
            </w:r>
          </w:p>
        </w:tc>
        <w:tc>
          <w:tcPr>
            <w:tcW w:w="1879" w:type="dxa"/>
            <w:tcBorders>
              <w:top w:val="nil"/>
              <w:left w:val="nil"/>
              <w:bottom w:val="single" w:sz="8" w:space="0" w:color="auto"/>
              <w:right w:val="single" w:sz="8" w:space="0" w:color="auto"/>
            </w:tcBorders>
            <w:shd w:val="clear" w:color="auto" w:fill="auto"/>
            <w:hideMark/>
          </w:tcPr>
          <w:p w14:paraId="2AC1ED85" w14:textId="66D75416" w:rsidR="00AC46D3" w:rsidRPr="003E0458" w:rsidRDefault="00AC46D3" w:rsidP="00C95B4B">
            <w:pPr>
              <w:spacing w:after="40" w:line="240" w:lineRule="auto"/>
              <w:jc w:val="center"/>
              <w:rPr>
                <w:color w:val="000000"/>
                <w:szCs w:val="24"/>
              </w:rPr>
            </w:pPr>
            <w:r w:rsidRPr="003E0458">
              <w:rPr>
                <w:color w:val="000000"/>
                <w:szCs w:val="24"/>
              </w:rPr>
              <w:t>4</w:t>
            </w:r>
            <w:r w:rsidR="00C95B4B">
              <w:rPr>
                <w:color w:val="000000"/>
                <w:szCs w:val="24"/>
              </w:rPr>
              <w:t xml:space="preserve"> </w:t>
            </w:r>
            <w:r w:rsidRPr="003E0458">
              <w:rPr>
                <w:color w:val="000000"/>
                <w:szCs w:val="24"/>
              </w:rPr>
              <w:t>664</w:t>
            </w:r>
            <w:r w:rsidR="00C95B4B">
              <w:rPr>
                <w:color w:val="000000"/>
                <w:szCs w:val="24"/>
              </w:rPr>
              <w:t xml:space="preserve"> </w:t>
            </w:r>
            <w:r w:rsidRPr="003E0458">
              <w:rPr>
                <w:color w:val="000000"/>
                <w:szCs w:val="24"/>
              </w:rPr>
              <w:t>156</w:t>
            </w:r>
          </w:p>
        </w:tc>
        <w:tc>
          <w:tcPr>
            <w:tcW w:w="1523" w:type="dxa"/>
            <w:tcBorders>
              <w:top w:val="nil"/>
              <w:left w:val="single" w:sz="4" w:space="0" w:color="auto"/>
              <w:bottom w:val="single" w:sz="4" w:space="0" w:color="auto"/>
              <w:right w:val="single" w:sz="4" w:space="0" w:color="auto"/>
            </w:tcBorders>
            <w:shd w:val="clear" w:color="auto" w:fill="auto"/>
            <w:hideMark/>
          </w:tcPr>
          <w:p w14:paraId="6CC1DD1B" w14:textId="77777777" w:rsidR="00AC46D3" w:rsidRPr="003E0458" w:rsidRDefault="00AC46D3" w:rsidP="00C95B4B">
            <w:pPr>
              <w:spacing w:after="40" w:line="240" w:lineRule="auto"/>
              <w:jc w:val="center"/>
              <w:rPr>
                <w:color w:val="000000"/>
                <w:szCs w:val="24"/>
              </w:rPr>
            </w:pPr>
            <w:r w:rsidRPr="003E0458">
              <w:rPr>
                <w:color w:val="000000"/>
                <w:szCs w:val="24"/>
              </w:rPr>
              <w:t>11</w:t>
            </w:r>
          </w:p>
        </w:tc>
        <w:tc>
          <w:tcPr>
            <w:tcW w:w="1559" w:type="dxa"/>
            <w:tcBorders>
              <w:top w:val="nil"/>
              <w:left w:val="nil"/>
              <w:bottom w:val="single" w:sz="4" w:space="0" w:color="auto"/>
              <w:right w:val="single" w:sz="4" w:space="0" w:color="auto"/>
            </w:tcBorders>
            <w:shd w:val="clear" w:color="auto" w:fill="auto"/>
            <w:noWrap/>
            <w:hideMark/>
          </w:tcPr>
          <w:p w14:paraId="644C542F" w14:textId="37B3A215" w:rsidR="00AC46D3" w:rsidRPr="003E0458" w:rsidRDefault="00AC46D3" w:rsidP="00C95B4B">
            <w:pPr>
              <w:spacing w:after="40" w:line="240" w:lineRule="auto"/>
              <w:jc w:val="center"/>
              <w:rPr>
                <w:color w:val="000000"/>
                <w:szCs w:val="24"/>
              </w:rPr>
            </w:pPr>
            <w:r w:rsidRPr="003E0458">
              <w:rPr>
                <w:color w:val="000000"/>
                <w:szCs w:val="24"/>
              </w:rPr>
              <w:t>424</w:t>
            </w:r>
            <w:r w:rsidR="00C95B4B">
              <w:rPr>
                <w:color w:val="000000"/>
                <w:szCs w:val="24"/>
              </w:rPr>
              <w:t xml:space="preserve"> </w:t>
            </w:r>
            <w:r w:rsidRPr="003E0458">
              <w:rPr>
                <w:color w:val="000000"/>
                <w:szCs w:val="24"/>
              </w:rPr>
              <w:t>014</w:t>
            </w:r>
          </w:p>
        </w:tc>
        <w:tc>
          <w:tcPr>
            <w:tcW w:w="1174" w:type="dxa"/>
            <w:tcBorders>
              <w:top w:val="nil"/>
              <w:left w:val="nil"/>
              <w:bottom w:val="single" w:sz="4" w:space="0" w:color="auto"/>
              <w:right w:val="single" w:sz="4" w:space="0" w:color="auto"/>
            </w:tcBorders>
            <w:shd w:val="clear" w:color="auto" w:fill="auto"/>
            <w:hideMark/>
          </w:tcPr>
          <w:p w14:paraId="5F46872F" w14:textId="77777777" w:rsidR="00AC46D3" w:rsidRPr="003E0458" w:rsidRDefault="00AC46D3" w:rsidP="00C95B4B">
            <w:pPr>
              <w:spacing w:after="40" w:line="240" w:lineRule="auto"/>
              <w:jc w:val="center"/>
              <w:rPr>
                <w:color w:val="000000"/>
                <w:szCs w:val="24"/>
              </w:rPr>
            </w:pPr>
            <w:r w:rsidRPr="003E0458">
              <w:rPr>
                <w:color w:val="000000"/>
                <w:szCs w:val="24"/>
              </w:rPr>
              <w:t>13</w:t>
            </w:r>
          </w:p>
        </w:tc>
        <w:tc>
          <w:tcPr>
            <w:tcW w:w="1945" w:type="dxa"/>
            <w:tcBorders>
              <w:top w:val="nil"/>
              <w:left w:val="nil"/>
              <w:bottom w:val="single" w:sz="4" w:space="0" w:color="auto"/>
              <w:right w:val="single" w:sz="4" w:space="0" w:color="auto"/>
            </w:tcBorders>
            <w:shd w:val="clear" w:color="auto" w:fill="auto"/>
            <w:noWrap/>
            <w:hideMark/>
          </w:tcPr>
          <w:p w14:paraId="2FBCF66F" w14:textId="26D511BE" w:rsidR="00AC46D3" w:rsidRPr="003E0458" w:rsidRDefault="00AC46D3" w:rsidP="00C95B4B">
            <w:pPr>
              <w:spacing w:after="40" w:line="240" w:lineRule="auto"/>
              <w:jc w:val="center"/>
              <w:rPr>
                <w:color w:val="000000"/>
                <w:szCs w:val="24"/>
              </w:rPr>
            </w:pPr>
            <w:r w:rsidRPr="003E0458">
              <w:rPr>
                <w:color w:val="000000"/>
                <w:szCs w:val="24"/>
              </w:rPr>
              <w:t>358</w:t>
            </w:r>
            <w:r w:rsidR="00C95B4B">
              <w:rPr>
                <w:color w:val="000000"/>
                <w:szCs w:val="24"/>
              </w:rPr>
              <w:t xml:space="preserve"> </w:t>
            </w:r>
            <w:r w:rsidRPr="003E0458">
              <w:rPr>
                <w:color w:val="000000"/>
                <w:szCs w:val="24"/>
              </w:rPr>
              <w:t>781</w:t>
            </w:r>
          </w:p>
        </w:tc>
      </w:tr>
      <w:tr w:rsidR="00C95B4B" w:rsidRPr="003E0458" w14:paraId="64372EFF" w14:textId="77777777" w:rsidTr="00C95B4B">
        <w:trPr>
          <w:trHeight w:val="315"/>
        </w:trPr>
        <w:tc>
          <w:tcPr>
            <w:tcW w:w="1843" w:type="dxa"/>
            <w:tcBorders>
              <w:top w:val="nil"/>
              <w:left w:val="single" w:sz="8" w:space="0" w:color="auto"/>
              <w:bottom w:val="single" w:sz="8" w:space="0" w:color="auto"/>
              <w:right w:val="single" w:sz="8" w:space="0" w:color="auto"/>
            </w:tcBorders>
            <w:shd w:val="clear" w:color="auto" w:fill="auto"/>
            <w:hideMark/>
          </w:tcPr>
          <w:p w14:paraId="59D0AA16" w14:textId="77777777" w:rsidR="00AC46D3" w:rsidRPr="003E0458" w:rsidRDefault="00AC46D3" w:rsidP="00C95B4B">
            <w:pPr>
              <w:spacing w:after="40"/>
              <w:ind w:firstLine="0"/>
              <w:jc w:val="left"/>
              <w:rPr>
                <w:color w:val="000000"/>
                <w:szCs w:val="24"/>
              </w:rPr>
            </w:pPr>
            <w:r w:rsidRPr="003E0458">
              <w:rPr>
                <w:color w:val="000000"/>
                <w:szCs w:val="24"/>
              </w:rPr>
              <w:t>Chorvatsko</w:t>
            </w:r>
          </w:p>
        </w:tc>
        <w:tc>
          <w:tcPr>
            <w:tcW w:w="1879" w:type="dxa"/>
            <w:tcBorders>
              <w:top w:val="nil"/>
              <w:left w:val="nil"/>
              <w:bottom w:val="single" w:sz="8" w:space="0" w:color="auto"/>
              <w:right w:val="single" w:sz="8" w:space="0" w:color="auto"/>
            </w:tcBorders>
            <w:shd w:val="clear" w:color="auto" w:fill="auto"/>
            <w:hideMark/>
          </w:tcPr>
          <w:p w14:paraId="3519FCD0" w14:textId="3EA7C7FC" w:rsidR="00AC46D3" w:rsidRPr="003E0458" w:rsidRDefault="00AC46D3" w:rsidP="00C95B4B">
            <w:pPr>
              <w:spacing w:after="40" w:line="240" w:lineRule="auto"/>
              <w:jc w:val="center"/>
              <w:rPr>
                <w:color w:val="000000"/>
                <w:szCs w:val="24"/>
              </w:rPr>
            </w:pPr>
            <w:r w:rsidRPr="003E0458">
              <w:rPr>
                <w:color w:val="000000"/>
                <w:szCs w:val="24"/>
              </w:rPr>
              <w:t>4</w:t>
            </w:r>
            <w:r w:rsidR="00C95B4B">
              <w:rPr>
                <w:color w:val="000000"/>
                <w:szCs w:val="24"/>
              </w:rPr>
              <w:t xml:space="preserve"> </w:t>
            </w:r>
            <w:r w:rsidRPr="003E0458">
              <w:rPr>
                <w:color w:val="000000"/>
                <w:szCs w:val="24"/>
              </w:rPr>
              <w:t>190</w:t>
            </w:r>
            <w:r w:rsidR="00C95B4B">
              <w:rPr>
                <w:color w:val="000000"/>
                <w:szCs w:val="24"/>
              </w:rPr>
              <w:t xml:space="preserve"> </w:t>
            </w:r>
            <w:r w:rsidRPr="003E0458">
              <w:rPr>
                <w:color w:val="000000"/>
                <w:szCs w:val="24"/>
              </w:rPr>
              <w:t>669</w:t>
            </w:r>
          </w:p>
        </w:tc>
        <w:tc>
          <w:tcPr>
            <w:tcW w:w="1523" w:type="dxa"/>
            <w:tcBorders>
              <w:top w:val="nil"/>
              <w:left w:val="single" w:sz="4" w:space="0" w:color="auto"/>
              <w:bottom w:val="single" w:sz="4" w:space="0" w:color="auto"/>
              <w:right w:val="single" w:sz="4" w:space="0" w:color="auto"/>
            </w:tcBorders>
            <w:shd w:val="clear" w:color="auto" w:fill="auto"/>
            <w:hideMark/>
          </w:tcPr>
          <w:p w14:paraId="410483D7" w14:textId="77777777" w:rsidR="00AC46D3" w:rsidRPr="003E0458" w:rsidRDefault="00AC46D3" w:rsidP="00C95B4B">
            <w:pPr>
              <w:spacing w:after="40" w:line="240" w:lineRule="auto"/>
              <w:jc w:val="center"/>
              <w:rPr>
                <w:color w:val="000000"/>
                <w:szCs w:val="24"/>
              </w:rPr>
            </w:pPr>
            <w:r w:rsidRPr="003E0458">
              <w:rPr>
                <w:color w:val="000000"/>
                <w:szCs w:val="24"/>
              </w:rPr>
              <w:t>11</w:t>
            </w:r>
          </w:p>
        </w:tc>
        <w:tc>
          <w:tcPr>
            <w:tcW w:w="1559" w:type="dxa"/>
            <w:tcBorders>
              <w:top w:val="nil"/>
              <w:left w:val="nil"/>
              <w:bottom w:val="single" w:sz="4" w:space="0" w:color="auto"/>
              <w:right w:val="single" w:sz="4" w:space="0" w:color="auto"/>
            </w:tcBorders>
            <w:shd w:val="clear" w:color="auto" w:fill="auto"/>
            <w:noWrap/>
            <w:hideMark/>
          </w:tcPr>
          <w:p w14:paraId="6542A57F" w14:textId="6C9F5603" w:rsidR="00AC46D3" w:rsidRPr="003E0458" w:rsidRDefault="00AC46D3" w:rsidP="00C95B4B">
            <w:pPr>
              <w:spacing w:after="40" w:line="240" w:lineRule="auto"/>
              <w:jc w:val="center"/>
              <w:rPr>
                <w:color w:val="000000"/>
                <w:szCs w:val="24"/>
              </w:rPr>
            </w:pPr>
            <w:r w:rsidRPr="003E0458">
              <w:rPr>
                <w:color w:val="000000"/>
                <w:szCs w:val="24"/>
              </w:rPr>
              <w:t>380</w:t>
            </w:r>
            <w:r w:rsidR="00C95B4B">
              <w:rPr>
                <w:color w:val="000000"/>
                <w:szCs w:val="24"/>
              </w:rPr>
              <w:t xml:space="preserve"> </w:t>
            </w:r>
            <w:r w:rsidRPr="003E0458">
              <w:rPr>
                <w:color w:val="000000"/>
                <w:szCs w:val="24"/>
              </w:rPr>
              <w:t>970</w:t>
            </w:r>
          </w:p>
        </w:tc>
        <w:tc>
          <w:tcPr>
            <w:tcW w:w="1174" w:type="dxa"/>
            <w:tcBorders>
              <w:top w:val="nil"/>
              <w:left w:val="nil"/>
              <w:bottom w:val="single" w:sz="4" w:space="0" w:color="auto"/>
              <w:right w:val="single" w:sz="4" w:space="0" w:color="auto"/>
            </w:tcBorders>
            <w:shd w:val="clear" w:color="auto" w:fill="auto"/>
            <w:hideMark/>
          </w:tcPr>
          <w:p w14:paraId="48D3E389" w14:textId="77777777" w:rsidR="00AC46D3" w:rsidRPr="003E0458" w:rsidRDefault="00AC46D3" w:rsidP="00C95B4B">
            <w:pPr>
              <w:spacing w:after="40" w:line="240" w:lineRule="auto"/>
              <w:jc w:val="center"/>
              <w:rPr>
                <w:color w:val="000000"/>
                <w:szCs w:val="24"/>
              </w:rPr>
            </w:pPr>
            <w:r w:rsidRPr="003E0458">
              <w:rPr>
                <w:color w:val="000000"/>
                <w:szCs w:val="24"/>
              </w:rPr>
              <w:t>12</w:t>
            </w:r>
          </w:p>
        </w:tc>
        <w:tc>
          <w:tcPr>
            <w:tcW w:w="1945" w:type="dxa"/>
            <w:tcBorders>
              <w:top w:val="nil"/>
              <w:left w:val="nil"/>
              <w:bottom w:val="single" w:sz="4" w:space="0" w:color="auto"/>
              <w:right w:val="single" w:sz="4" w:space="0" w:color="auto"/>
            </w:tcBorders>
            <w:shd w:val="clear" w:color="auto" w:fill="auto"/>
            <w:noWrap/>
            <w:hideMark/>
          </w:tcPr>
          <w:p w14:paraId="03CCD5EA" w14:textId="571678F8" w:rsidR="00AC46D3" w:rsidRPr="003E0458" w:rsidRDefault="00AC46D3" w:rsidP="00C95B4B">
            <w:pPr>
              <w:spacing w:after="40" w:line="240" w:lineRule="auto"/>
              <w:jc w:val="center"/>
              <w:rPr>
                <w:color w:val="000000"/>
                <w:szCs w:val="24"/>
              </w:rPr>
            </w:pPr>
            <w:r w:rsidRPr="003E0458">
              <w:rPr>
                <w:color w:val="000000"/>
                <w:szCs w:val="24"/>
              </w:rPr>
              <w:t>349</w:t>
            </w:r>
            <w:r w:rsidR="00C95B4B">
              <w:rPr>
                <w:color w:val="000000"/>
                <w:szCs w:val="24"/>
              </w:rPr>
              <w:t xml:space="preserve"> </w:t>
            </w:r>
            <w:r w:rsidRPr="003E0458">
              <w:rPr>
                <w:color w:val="000000"/>
                <w:szCs w:val="24"/>
              </w:rPr>
              <w:t>222</w:t>
            </w:r>
          </w:p>
        </w:tc>
      </w:tr>
      <w:tr w:rsidR="00C95B4B" w:rsidRPr="003E0458" w14:paraId="6DD12DAE" w14:textId="77777777" w:rsidTr="00C95B4B">
        <w:trPr>
          <w:trHeight w:val="185"/>
        </w:trPr>
        <w:tc>
          <w:tcPr>
            <w:tcW w:w="1843" w:type="dxa"/>
            <w:tcBorders>
              <w:top w:val="nil"/>
              <w:left w:val="single" w:sz="8" w:space="0" w:color="auto"/>
              <w:bottom w:val="single" w:sz="8" w:space="0" w:color="auto"/>
              <w:right w:val="single" w:sz="8" w:space="0" w:color="auto"/>
            </w:tcBorders>
            <w:shd w:val="clear" w:color="auto" w:fill="auto"/>
            <w:hideMark/>
          </w:tcPr>
          <w:p w14:paraId="3412E74C" w14:textId="77777777" w:rsidR="00AC46D3" w:rsidRPr="003E0458" w:rsidRDefault="00AC46D3" w:rsidP="00C95B4B">
            <w:pPr>
              <w:spacing w:after="40"/>
              <w:ind w:firstLine="0"/>
              <w:jc w:val="left"/>
              <w:rPr>
                <w:color w:val="000000"/>
                <w:szCs w:val="24"/>
              </w:rPr>
            </w:pPr>
            <w:r w:rsidRPr="003E0458">
              <w:rPr>
                <w:color w:val="000000"/>
                <w:szCs w:val="24"/>
              </w:rPr>
              <w:t>Litva</w:t>
            </w:r>
          </w:p>
        </w:tc>
        <w:tc>
          <w:tcPr>
            <w:tcW w:w="1879" w:type="dxa"/>
            <w:tcBorders>
              <w:top w:val="nil"/>
              <w:left w:val="nil"/>
              <w:bottom w:val="single" w:sz="8" w:space="0" w:color="auto"/>
              <w:right w:val="single" w:sz="8" w:space="0" w:color="auto"/>
            </w:tcBorders>
            <w:shd w:val="clear" w:color="auto" w:fill="auto"/>
            <w:hideMark/>
          </w:tcPr>
          <w:p w14:paraId="54400F59" w14:textId="070E7FAD" w:rsidR="00AC46D3" w:rsidRPr="003E0458" w:rsidRDefault="00AC46D3" w:rsidP="00C95B4B">
            <w:pPr>
              <w:spacing w:after="40" w:line="240" w:lineRule="auto"/>
              <w:jc w:val="center"/>
              <w:rPr>
                <w:color w:val="000000"/>
                <w:szCs w:val="24"/>
              </w:rPr>
            </w:pPr>
            <w:r w:rsidRPr="003E0458">
              <w:rPr>
                <w:color w:val="000000"/>
                <w:szCs w:val="24"/>
              </w:rPr>
              <w:t>2</w:t>
            </w:r>
            <w:r w:rsidR="00C95B4B">
              <w:rPr>
                <w:color w:val="000000"/>
                <w:szCs w:val="24"/>
              </w:rPr>
              <w:t xml:space="preserve"> </w:t>
            </w:r>
            <w:r w:rsidRPr="003E0458">
              <w:rPr>
                <w:color w:val="000000"/>
                <w:szCs w:val="24"/>
              </w:rPr>
              <w:t>888</w:t>
            </w:r>
            <w:r w:rsidR="00C95B4B">
              <w:rPr>
                <w:color w:val="000000"/>
                <w:szCs w:val="24"/>
              </w:rPr>
              <w:t xml:space="preserve"> </w:t>
            </w:r>
            <w:r w:rsidRPr="003E0458">
              <w:rPr>
                <w:color w:val="000000"/>
                <w:szCs w:val="24"/>
              </w:rPr>
              <w:t>558</w:t>
            </w:r>
          </w:p>
        </w:tc>
        <w:tc>
          <w:tcPr>
            <w:tcW w:w="1523" w:type="dxa"/>
            <w:tcBorders>
              <w:top w:val="nil"/>
              <w:left w:val="single" w:sz="4" w:space="0" w:color="auto"/>
              <w:bottom w:val="single" w:sz="4" w:space="0" w:color="auto"/>
              <w:right w:val="single" w:sz="4" w:space="0" w:color="auto"/>
            </w:tcBorders>
            <w:shd w:val="clear" w:color="auto" w:fill="auto"/>
            <w:hideMark/>
          </w:tcPr>
          <w:p w14:paraId="3899A0C6" w14:textId="77777777" w:rsidR="00AC46D3" w:rsidRPr="003E0458" w:rsidRDefault="00AC46D3" w:rsidP="00C95B4B">
            <w:pPr>
              <w:spacing w:after="40" w:line="240" w:lineRule="auto"/>
              <w:jc w:val="center"/>
              <w:rPr>
                <w:color w:val="000000"/>
                <w:szCs w:val="24"/>
              </w:rPr>
            </w:pPr>
            <w:r w:rsidRPr="003E0458">
              <w:rPr>
                <w:color w:val="000000"/>
                <w:szCs w:val="24"/>
              </w:rPr>
              <w:t>11</w:t>
            </w:r>
          </w:p>
        </w:tc>
        <w:tc>
          <w:tcPr>
            <w:tcW w:w="1559" w:type="dxa"/>
            <w:tcBorders>
              <w:top w:val="nil"/>
              <w:left w:val="nil"/>
              <w:bottom w:val="single" w:sz="4" w:space="0" w:color="auto"/>
              <w:right w:val="single" w:sz="4" w:space="0" w:color="auto"/>
            </w:tcBorders>
            <w:shd w:val="clear" w:color="auto" w:fill="auto"/>
            <w:noWrap/>
            <w:hideMark/>
          </w:tcPr>
          <w:p w14:paraId="78B9A4CB" w14:textId="4283507F" w:rsidR="00AC46D3" w:rsidRPr="003E0458" w:rsidRDefault="00AC46D3" w:rsidP="00C95B4B">
            <w:pPr>
              <w:spacing w:after="40" w:line="240" w:lineRule="auto"/>
              <w:jc w:val="center"/>
              <w:rPr>
                <w:color w:val="000000"/>
                <w:szCs w:val="24"/>
              </w:rPr>
            </w:pPr>
            <w:r w:rsidRPr="003E0458">
              <w:rPr>
                <w:color w:val="000000"/>
                <w:szCs w:val="24"/>
              </w:rPr>
              <w:t>262</w:t>
            </w:r>
            <w:r w:rsidR="00C95B4B">
              <w:rPr>
                <w:color w:val="000000"/>
                <w:szCs w:val="24"/>
              </w:rPr>
              <w:t xml:space="preserve"> </w:t>
            </w:r>
            <w:r w:rsidRPr="003E0458">
              <w:rPr>
                <w:color w:val="000000"/>
                <w:szCs w:val="24"/>
              </w:rPr>
              <w:t>596</w:t>
            </w:r>
          </w:p>
        </w:tc>
        <w:tc>
          <w:tcPr>
            <w:tcW w:w="1174" w:type="dxa"/>
            <w:tcBorders>
              <w:top w:val="nil"/>
              <w:left w:val="nil"/>
              <w:bottom w:val="single" w:sz="4" w:space="0" w:color="auto"/>
              <w:right w:val="single" w:sz="4" w:space="0" w:color="auto"/>
            </w:tcBorders>
            <w:shd w:val="clear" w:color="auto" w:fill="auto"/>
            <w:hideMark/>
          </w:tcPr>
          <w:p w14:paraId="04F3E9EC" w14:textId="77777777" w:rsidR="00AC46D3" w:rsidRPr="003E0458" w:rsidRDefault="00AC46D3" w:rsidP="00C95B4B">
            <w:pPr>
              <w:spacing w:after="40" w:line="240" w:lineRule="auto"/>
              <w:jc w:val="center"/>
              <w:rPr>
                <w:color w:val="000000"/>
                <w:szCs w:val="24"/>
              </w:rPr>
            </w:pPr>
            <w:r w:rsidRPr="003E0458">
              <w:rPr>
                <w:color w:val="000000"/>
                <w:szCs w:val="24"/>
              </w:rPr>
              <w:t>11</w:t>
            </w:r>
          </w:p>
        </w:tc>
        <w:tc>
          <w:tcPr>
            <w:tcW w:w="1945" w:type="dxa"/>
            <w:tcBorders>
              <w:top w:val="nil"/>
              <w:left w:val="nil"/>
              <w:bottom w:val="single" w:sz="4" w:space="0" w:color="auto"/>
              <w:right w:val="single" w:sz="4" w:space="0" w:color="auto"/>
            </w:tcBorders>
            <w:shd w:val="clear" w:color="auto" w:fill="auto"/>
            <w:noWrap/>
            <w:hideMark/>
          </w:tcPr>
          <w:p w14:paraId="1C61C50C" w14:textId="578A3851" w:rsidR="00AC46D3" w:rsidRPr="003E0458" w:rsidRDefault="00AC46D3" w:rsidP="00C95B4B">
            <w:pPr>
              <w:spacing w:after="40" w:line="240" w:lineRule="auto"/>
              <w:jc w:val="center"/>
              <w:rPr>
                <w:color w:val="000000"/>
                <w:szCs w:val="24"/>
              </w:rPr>
            </w:pPr>
            <w:r w:rsidRPr="003E0458">
              <w:rPr>
                <w:color w:val="000000"/>
                <w:szCs w:val="24"/>
              </w:rPr>
              <w:t>262</w:t>
            </w:r>
            <w:r w:rsidR="00C95B4B">
              <w:rPr>
                <w:color w:val="000000"/>
                <w:szCs w:val="24"/>
              </w:rPr>
              <w:t xml:space="preserve"> </w:t>
            </w:r>
            <w:r w:rsidRPr="003E0458">
              <w:rPr>
                <w:color w:val="000000"/>
                <w:szCs w:val="24"/>
              </w:rPr>
              <w:t>596</w:t>
            </w:r>
          </w:p>
        </w:tc>
      </w:tr>
      <w:tr w:rsidR="00C95B4B" w:rsidRPr="003E0458" w14:paraId="42DA8BAB" w14:textId="77777777" w:rsidTr="00C95B4B">
        <w:trPr>
          <w:trHeight w:val="315"/>
        </w:trPr>
        <w:tc>
          <w:tcPr>
            <w:tcW w:w="1843" w:type="dxa"/>
            <w:tcBorders>
              <w:top w:val="nil"/>
              <w:left w:val="single" w:sz="8" w:space="0" w:color="auto"/>
              <w:bottom w:val="single" w:sz="8" w:space="0" w:color="auto"/>
              <w:right w:val="single" w:sz="8" w:space="0" w:color="auto"/>
            </w:tcBorders>
            <w:shd w:val="clear" w:color="auto" w:fill="auto"/>
            <w:hideMark/>
          </w:tcPr>
          <w:p w14:paraId="0CD261A1" w14:textId="77777777" w:rsidR="00AC46D3" w:rsidRPr="003E0458" w:rsidRDefault="00AC46D3" w:rsidP="00C95B4B">
            <w:pPr>
              <w:spacing w:after="40"/>
              <w:ind w:firstLine="0"/>
              <w:jc w:val="left"/>
              <w:rPr>
                <w:color w:val="000000"/>
                <w:szCs w:val="24"/>
              </w:rPr>
            </w:pPr>
            <w:r w:rsidRPr="003E0458">
              <w:rPr>
                <w:color w:val="000000"/>
                <w:szCs w:val="24"/>
              </w:rPr>
              <w:t>Slovinsko</w:t>
            </w:r>
          </w:p>
        </w:tc>
        <w:tc>
          <w:tcPr>
            <w:tcW w:w="1879" w:type="dxa"/>
            <w:tcBorders>
              <w:top w:val="nil"/>
              <w:left w:val="nil"/>
              <w:bottom w:val="single" w:sz="8" w:space="0" w:color="auto"/>
              <w:right w:val="single" w:sz="8" w:space="0" w:color="auto"/>
            </w:tcBorders>
            <w:shd w:val="clear" w:color="auto" w:fill="auto"/>
            <w:hideMark/>
          </w:tcPr>
          <w:p w14:paraId="7DF802E0" w14:textId="34CC4464" w:rsidR="00AC46D3" w:rsidRPr="003E0458" w:rsidRDefault="00AC46D3" w:rsidP="00C95B4B">
            <w:pPr>
              <w:spacing w:after="40" w:line="240" w:lineRule="auto"/>
              <w:jc w:val="center"/>
              <w:rPr>
                <w:color w:val="000000"/>
                <w:szCs w:val="24"/>
              </w:rPr>
            </w:pPr>
            <w:r w:rsidRPr="003E0458">
              <w:rPr>
                <w:color w:val="000000"/>
                <w:szCs w:val="24"/>
              </w:rPr>
              <w:t>2</w:t>
            </w:r>
            <w:r w:rsidR="00C95B4B">
              <w:rPr>
                <w:color w:val="000000"/>
                <w:szCs w:val="24"/>
              </w:rPr>
              <w:t xml:space="preserve"> </w:t>
            </w:r>
            <w:r w:rsidRPr="003E0458">
              <w:rPr>
                <w:color w:val="000000"/>
                <w:szCs w:val="24"/>
              </w:rPr>
              <w:t>064</w:t>
            </w:r>
            <w:r w:rsidR="00C95B4B">
              <w:rPr>
                <w:color w:val="000000"/>
                <w:szCs w:val="24"/>
              </w:rPr>
              <w:t xml:space="preserve"> </w:t>
            </w:r>
            <w:r w:rsidRPr="003E0458">
              <w:rPr>
                <w:color w:val="000000"/>
                <w:szCs w:val="24"/>
              </w:rPr>
              <w:t>188</w:t>
            </w:r>
          </w:p>
        </w:tc>
        <w:tc>
          <w:tcPr>
            <w:tcW w:w="1523" w:type="dxa"/>
            <w:tcBorders>
              <w:top w:val="nil"/>
              <w:left w:val="single" w:sz="4" w:space="0" w:color="auto"/>
              <w:bottom w:val="single" w:sz="4" w:space="0" w:color="auto"/>
              <w:right w:val="single" w:sz="4" w:space="0" w:color="auto"/>
            </w:tcBorders>
            <w:shd w:val="clear" w:color="auto" w:fill="auto"/>
            <w:hideMark/>
          </w:tcPr>
          <w:p w14:paraId="2E933DB8" w14:textId="77777777" w:rsidR="00AC46D3" w:rsidRPr="003E0458" w:rsidRDefault="00AC46D3" w:rsidP="00C95B4B">
            <w:pPr>
              <w:spacing w:after="40" w:line="240" w:lineRule="auto"/>
              <w:jc w:val="center"/>
              <w:rPr>
                <w:color w:val="000000"/>
                <w:szCs w:val="24"/>
              </w:rPr>
            </w:pPr>
            <w:r w:rsidRPr="003E0458">
              <w:rPr>
                <w:color w:val="000000"/>
                <w:szCs w:val="24"/>
              </w:rPr>
              <w:t>8</w:t>
            </w:r>
          </w:p>
        </w:tc>
        <w:tc>
          <w:tcPr>
            <w:tcW w:w="1559" w:type="dxa"/>
            <w:tcBorders>
              <w:top w:val="nil"/>
              <w:left w:val="nil"/>
              <w:bottom w:val="single" w:sz="4" w:space="0" w:color="auto"/>
              <w:right w:val="single" w:sz="4" w:space="0" w:color="auto"/>
            </w:tcBorders>
            <w:shd w:val="clear" w:color="auto" w:fill="auto"/>
            <w:noWrap/>
            <w:hideMark/>
          </w:tcPr>
          <w:p w14:paraId="61B37683" w14:textId="29D3EEF7" w:rsidR="00AC46D3" w:rsidRPr="003E0458" w:rsidRDefault="00AC46D3" w:rsidP="00C95B4B">
            <w:pPr>
              <w:spacing w:after="40" w:line="240" w:lineRule="auto"/>
              <w:jc w:val="center"/>
              <w:rPr>
                <w:color w:val="000000"/>
                <w:szCs w:val="24"/>
              </w:rPr>
            </w:pPr>
            <w:r w:rsidRPr="003E0458">
              <w:rPr>
                <w:color w:val="000000"/>
                <w:szCs w:val="24"/>
              </w:rPr>
              <w:t>258</w:t>
            </w:r>
            <w:r w:rsidR="00C95B4B">
              <w:rPr>
                <w:color w:val="000000"/>
                <w:szCs w:val="24"/>
              </w:rPr>
              <w:t xml:space="preserve"> </w:t>
            </w:r>
            <w:r w:rsidRPr="003E0458">
              <w:rPr>
                <w:color w:val="000000"/>
                <w:szCs w:val="24"/>
              </w:rPr>
              <w:t>024</w:t>
            </w:r>
          </w:p>
        </w:tc>
        <w:tc>
          <w:tcPr>
            <w:tcW w:w="1174" w:type="dxa"/>
            <w:tcBorders>
              <w:top w:val="nil"/>
              <w:left w:val="nil"/>
              <w:bottom w:val="single" w:sz="4" w:space="0" w:color="auto"/>
              <w:right w:val="single" w:sz="4" w:space="0" w:color="auto"/>
            </w:tcBorders>
            <w:shd w:val="clear" w:color="auto" w:fill="auto"/>
            <w:hideMark/>
          </w:tcPr>
          <w:p w14:paraId="3CD6620C" w14:textId="77777777" w:rsidR="00AC46D3" w:rsidRPr="003E0458" w:rsidRDefault="00AC46D3" w:rsidP="00C95B4B">
            <w:pPr>
              <w:spacing w:after="40" w:line="240" w:lineRule="auto"/>
              <w:jc w:val="center"/>
              <w:rPr>
                <w:color w:val="000000"/>
                <w:szCs w:val="24"/>
              </w:rPr>
            </w:pPr>
            <w:r w:rsidRPr="003E0458">
              <w:rPr>
                <w:color w:val="000000"/>
                <w:szCs w:val="24"/>
              </w:rPr>
              <w:t>8</w:t>
            </w:r>
          </w:p>
        </w:tc>
        <w:tc>
          <w:tcPr>
            <w:tcW w:w="1945" w:type="dxa"/>
            <w:tcBorders>
              <w:top w:val="nil"/>
              <w:left w:val="nil"/>
              <w:bottom w:val="single" w:sz="4" w:space="0" w:color="auto"/>
              <w:right w:val="single" w:sz="4" w:space="0" w:color="auto"/>
            </w:tcBorders>
            <w:shd w:val="clear" w:color="auto" w:fill="auto"/>
            <w:noWrap/>
            <w:hideMark/>
          </w:tcPr>
          <w:p w14:paraId="077C33C4" w14:textId="6B19CAE9" w:rsidR="00AC46D3" w:rsidRPr="003E0458" w:rsidRDefault="00AC46D3" w:rsidP="00C95B4B">
            <w:pPr>
              <w:spacing w:after="40" w:line="240" w:lineRule="auto"/>
              <w:jc w:val="center"/>
              <w:rPr>
                <w:color w:val="000000"/>
                <w:szCs w:val="24"/>
              </w:rPr>
            </w:pPr>
            <w:r w:rsidRPr="003E0458">
              <w:rPr>
                <w:color w:val="000000"/>
                <w:szCs w:val="24"/>
              </w:rPr>
              <w:t>258</w:t>
            </w:r>
            <w:r w:rsidR="00C95B4B">
              <w:rPr>
                <w:color w:val="000000"/>
                <w:szCs w:val="24"/>
              </w:rPr>
              <w:t xml:space="preserve"> </w:t>
            </w:r>
            <w:r w:rsidRPr="003E0458">
              <w:rPr>
                <w:color w:val="000000"/>
                <w:szCs w:val="24"/>
              </w:rPr>
              <w:t>024</w:t>
            </w:r>
          </w:p>
        </w:tc>
      </w:tr>
      <w:tr w:rsidR="00C95B4B" w:rsidRPr="003E0458" w14:paraId="2BD82A0F" w14:textId="77777777" w:rsidTr="00C95B4B">
        <w:trPr>
          <w:trHeight w:val="315"/>
        </w:trPr>
        <w:tc>
          <w:tcPr>
            <w:tcW w:w="1843" w:type="dxa"/>
            <w:tcBorders>
              <w:top w:val="nil"/>
              <w:left w:val="single" w:sz="8" w:space="0" w:color="auto"/>
              <w:bottom w:val="single" w:sz="8" w:space="0" w:color="auto"/>
              <w:right w:val="single" w:sz="8" w:space="0" w:color="auto"/>
            </w:tcBorders>
            <w:shd w:val="clear" w:color="auto" w:fill="auto"/>
            <w:hideMark/>
          </w:tcPr>
          <w:p w14:paraId="552CF211" w14:textId="77777777" w:rsidR="00AC46D3" w:rsidRPr="003E0458" w:rsidRDefault="00AC46D3" w:rsidP="00C95B4B">
            <w:pPr>
              <w:spacing w:after="40"/>
              <w:ind w:firstLine="0"/>
              <w:jc w:val="left"/>
              <w:rPr>
                <w:color w:val="000000"/>
                <w:szCs w:val="24"/>
              </w:rPr>
            </w:pPr>
            <w:r w:rsidRPr="003E0458">
              <w:rPr>
                <w:color w:val="000000"/>
                <w:szCs w:val="24"/>
              </w:rPr>
              <w:t>Lotyšsko</w:t>
            </w:r>
          </w:p>
        </w:tc>
        <w:tc>
          <w:tcPr>
            <w:tcW w:w="1879" w:type="dxa"/>
            <w:tcBorders>
              <w:top w:val="nil"/>
              <w:left w:val="nil"/>
              <w:bottom w:val="single" w:sz="8" w:space="0" w:color="auto"/>
              <w:right w:val="single" w:sz="8" w:space="0" w:color="auto"/>
            </w:tcBorders>
            <w:shd w:val="clear" w:color="auto" w:fill="auto"/>
            <w:hideMark/>
          </w:tcPr>
          <w:p w14:paraId="384F52F0" w14:textId="14A06443" w:rsidR="00AC46D3" w:rsidRPr="003E0458" w:rsidRDefault="00AC46D3" w:rsidP="00C95B4B">
            <w:pPr>
              <w:spacing w:after="40" w:line="240" w:lineRule="auto"/>
              <w:jc w:val="center"/>
              <w:rPr>
                <w:color w:val="000000"/>
                <w:szCs w:val="24"/>
              </w:rPr>
            </w:pPr>
            <w:r w:rsidRPr="003E0458">
              <w:rPr>
                <w:color w:val="000000"/>
                <w:szCs w:val="24"/>
              </w:rPr>
              <w:t>1</w:t>
            </w:r>
            <w:r w:rsidR="00C95B4B">
              <w:rPr>
                <w:color w:val="000000"/>
                <w:szCs w:val="24"/>
              </w:rPr>
              <w:t xml:space="preserve"> </w:t>
            </w:r>
            <w:r w:rsidRPr="003E0458">
              <w:rPr>
                <w:color w:val="000000"/>
                <w:szCs w:val="24"/>
              </w:rPr>
              <w:t>968</w:t>
            </w:r>
            <w:r w:rsidR="00C95B4B">
              <w:rPr>
                <w:color w:val="000000"/>
                <w:szCs w:val="24"/>
              </w:rPr>
              <w:t xml:space="preserve"> </w:t>
            </w:r>
            <w:r w:rsidRPr="003E0458">
              <w:rPr>
                <w:color w:val="000000"/>
                <w:szCs w:val="24"/>
              </w:rPr>
              <w:t>957</w:t>
            </w:r>
          </w:p>
        </w:tc>
        <w:tc>
          <w:tcPr>
            <w:tcW w:w="1523" w:type="dxa"/>
            <w:tcBorders>
              <w:top w:val="nil"/>
              <w:left w:val="single" w:sz="4" w:space="0" w:color="auto"/>
              <w:bottom w:val="single" w:sz="4" w:space="0" w:color="auto"/>
              <w:right w:val="single" w:sz="4" w:space="0" w:color="auto"/>
            </w:tcBorders>
            <w:shd w:val="clear" w:color="auto" w:fill="auto"/>
            <w:hideMark/>
          </w:tcPr>
          <w:p w14:paraId="562D9615" w14:textId="77777777" w:rsidR="00AC46D3" w:rsidRPr="003E0458" w:rsidRDefault="00AC46D3" w:rsidP="00C95B4B">
            <w:pPr>
              <w:spacing w:after="40" w:line="240" w:lineRule="auto"/>
              <w:jc w:val="center"/>
              <w:rPr>
                <w:color w:val="000000"/>
                <w:szCs w:val="24"/>
              </w:rPr>
            </w:pPr>
            <w:r w:rsidRPr="003E0458">
              <w:rPr>
                <w:color w:val="000000"/>
                <w:szCs w:val="24"/>
              </w:rPr>
              <w:t>8</w:t>
            </w:r>
          </w:p>
        </w:tc>
        <w:tc>
          <w:tcPr>
            <w:tcW w:w="1559" w:type="dxa"/>
            <w:tcBorders>
              <w:top w:val="nil"/>
              <w:left w:val="nil"/>
              <w:bottom w:val="single" w:sz="4" w:space="0" w:color="auto"/>
              <w:right w:val="single" w:sz="4" w:space="0" w:color="auto"/>
            </w:tcBorders>
            <w:shd w:val="clear" w:color="auto" w:fill="auto"/>
            <w:noWrap/>
            <w:hideMark/>
          </w:tcPr>
          <w:p w14:paraId="2DE375C0" w14:textId="4A07D71A" w:rsidR="00AC46D3" w:rsidRPr="003E0458" w:rsidRDefault="00AC46D3" w:rsidP="00C95B4B">
            <w:pPr>
              <w:spacing w:after="40" w:line="240" w:lineRule="auto"/>
              <w:jc w:val="center"/>
              <w:rPr>
                <w:color w:val="000000"/>
                <w:szCs w:val="24"/>
              </w:rPr>
            </w:pPr>
            <w:r w:rsidRPr="003E0458">
              <w:rPr>
                <w:color w:val="000000"/>
                <w:szCs w:val="24"/>
              </w:rPr>
              <w:t>246</w:t>
            </w:r>
            <w:r w:rsidR="00C95B4B">
              <w:rPr>
                <w:color w:val="000000"/>
                <w:szCs w:val="24"/>
              </w:rPr>
              <w:t xml:space="preserve"> </w:t>
            </w:r>
            <w:r w:rsidRPr="003E0458">
              <w:rPr>
                <w:color w:val="000000"/>
                <w:szCs w:val="24"/>
              </w:rPr>
              <w:t>120</w:t>
            </w:r>
          </w:p>
        </w:tc>
        <w:tc>
          <w:tcPr>
            <w:tcW w:w="1174" w:type="dxa"/>
            <w:tcBorders>
              <w:top w:val="nil"/>
              <w:left w:val="nil"/>
              <w:bottom w:val="single" w:sz="4" w:space="0" w:color="auto"/>
              <w:right w:val="single" w:sz="4" w:space="0" w:color="auto"/>
            </w:tcBorders>
            <w:shd w:val="clear" w:color="auto" w:fill="auto"/>
            <w:hideMark/>
          </w:tcPr>
          <w:p w14:paraId="0A292397" w14:textId="77777777" w:rsidR="00AC46D3" w:rsidRPr="003E0458" w:rsidRDefault="00AC46D3" w:rsidP="00C95B4B">
            <w:pPr>
              <w:spacing w:after="40" w:line="240" w:lineRule="auto"/>
              <w:jc w:val="center"/>
              <w:rPr>
                <w:color w:val="000000"/>
                <w:szCs w:val="24"/>
              </w:rPr>
            </w:pPr>
            <w:r w:rsidRPr="003E0458">
              <w:rPr>
                <w:color w:val="000000"/>
                <w:szCs w:val="24"/>
              </w:rPr>
              <w:t>8</w:t>
            </w:r>
          </w:p>
        </w:tc>
        <w:tc>
          <w:tcPr>
            <w:tcW w:w="1945" w:type="dxa"/>
            <w:tcBorders>
              <w:top w:val="nil"/>
              <w:left w:val="nil"/>
              <w:bottom w:val="single" w:sz="4" w:space="0" w:color="auto"/>
              <w:right w:val="single" w:sz="4" w:space="0" w:color="auto"/>
            </w:tcBorders>
            <w:shd w:val="clear" w:color="auto" w:fill="auto"/>
            <w:noWrap/>
            <w:hideMark/>
          </w:tcPr>
          <w:p w14:paraId="67470D5A" w14:textId="292AD428" w:rsidR="00AC46D3" w:rsidRPr="003E0458" w:rsidRDefault="00AC46D3" w:rsidP="00C95B4B">
            <w:pPr>
              <w:spacing w:after="40" w:line="240" w:lineRule="auto"/>
              <w:jc w:val="center"/>
              <w:rPr>
                <w:color w:val="000000"/>
                <w:szCs w:val="24"/>
              </w:rPr>
            </w:pPr>
            <w:r w:rsidRPr="003E0458">
              <w:rPr>
                <w:color w:val="000000"/>
                <w:szCs w:val="24"/>
              </w:rPr>
              <w:t>246</w:t>
            </w:r>
            <w:r w:rsidR="00C95B4B">
              <w:rPr>
                <w:color w:val="000000"/>
                <w:szCs w:val="24"/>
              </w:rPr>
              <w:t xml:space="preserve"> </w:t>
            </w:r>
            <w:r w:rsidRPr="003E0458">
              <w:rPr>
                <w:color w:val="000000"/>
                <w:szCs w:val="24"/>
              </w:rPr>
              <w:t>120</w:t>
            </w:r>
          </w:p>
        </w:tc>
      </w:tr>
      <w:tr w:rsidR="00C95B4B" w:rsidRPr="003E0458" w14:paraId="20A1D96D" w14:textId="77777777" w:rsidTr="00C95B4B">
        <w:trPr>
          <w:trHeight w:val="315"/>
        </w:trPr>
        <w:tc>
          <w:tcPr>
            <w:tcW w:w="1843" w:type="dxa"/>
            <w:tcBorders>
              <w:top w:val="nil"/>
              <w:left w:val="single" w:sz="8" w:space="0" w:color="auto"/>
              <w:bottom w:val="single" w:sz="8" w:space="0" w:color="auto"/>
              <w:right w:val="single" w:sz="8" w:space="0" w:color="auto"/>
            </w:tcBorders>
            <w:shd w:val="clear" w:color="auto" w:fill="auto"/>
            <w:hideMark/>
          </w:tcPr>
          <w:p w14:paraId="1ED25EAA" w14:textId="77777777" w:rsidR="00AC46D3" w:rsidRPr="003E0458" w:rsidRDefault="00AC46D3" w:rsidP="00C95B4B">
            <w:pPr>
              <w:spacing w:after="40"/>
              <w:ind w:firstLine="0"/>
              <w:jc w:val="left"/>
              <w:rPr>
                <w:color w:val="000000"/>
                <w:szCs w:val="24"/>
              </w:rPr>
            </w:pPr>
            <w:r w:rsidRPr="003E0458">
              <w:rPr>
                <w:color w:val="000000"/>
                <w:szCs w:val="24"/>
              </w:rPr>
              <w:t>Estonsko</w:t>
            </w:r>
          </w:p>
        </w:tc>
        <w:tc>
          <w:tcPr>
            <w:tcW w:w="1879" w:type="dxa"/>
            <w:tcBorders>
              <w:top w:val="nil"/>
              <w:left w:val="nil"/>
              <w:bottom w:val="single" w:sz="8" w:space="0" w:color="auto"/>
              <w:right w:val="single" w:sz="8" w:space="0" w:color="auto"/>
            </w:tcBorders>
            <w:shd w:val="clear" w:color="auto" w:fill="auto"/>
            <w:hideMark/>
          </w:tcPr>
          <w:p w14:paraId="078651BD" w14:textId="0AFD0811" w:rsidR="00AC46D3" w:rsidRPr="003E0458" w:rsidRDefault="00AC46D3" w:rsidP="00C95B4B">
            <w:pPr>
              <w:spacing w:after="40" w:line="240" w:lineRule="auto"/>
              <w:jc w:val="center"/>
              <w:rPr>
                <w:color w:val="000000"/>
                <w:szCs w:val="24"/>
              </w:rPr>
            </w:pPr>
            <w:r w:rsidRPr="003E0458">
              <w:rPr>
                <w:color w:val="000000"/>
                <w:szCs w:val="24"/>
              </w:rPr>
              <w:t>1</w:t>
            </w:r>
            <w:r w:rsidR="00C95B4B">
              <w:rPr>
                <w:color w:val="000000"/>
                <w:szCs w:val="24"/>
              </w:rPr>
              <w:t xml:space="preserve"> </w:t>
            </w:r>
            <w:r w:rsidRPr="003E0458">
              <w:rPr>
                <w:color w:val="000000"/>
                <w:szCs w:val="24"/>
              </w:rPr>
              <w:t>315</w:t>
            </w:r>
            <w:r w:rsidR="00C95B4B">
              <w:rPr>
                <w:color w:val="000000"/>
                <w:szCs w:val="24"/>
              </w:rPr>
              <w:t xml:space="preserve"> </w:t>
            </w:r>
            <w:r w:rsidRPr="003E0458">
              <w:rPr>
                <w:color w:val="000000"/>
                <w:szCs w:val="24"/>
              </w:rPr>
              <w:t>944</w:t>
            </w:r>
          </w:p>
        </w:tc>
        <w:tc>
          <w:tcPr>
            <w:tcW w:w="1523" w:type="dxa"/>
            <w:tcBorders>
              <w:top w:val="nil"/>
              <w:left w:val="single" w:sz="4" w:space="0" w:color="auto"/>
              <w:bottom w:val="single" w:sz="4" w:space="0" w:color="auto"/>
              <w:right w:val="single" w:sz="4" w:space="0" w:color="auto"/>
            </w:tcBorders>
            <w:shd w:val="clear" w:color="auto" w:fill="auto"/>
            <w:hideMark/>
          </w:tcPr>
          <w:p w14:paraId="46FA790E" w14:textId="77777777" w:rsidR="00AC46D3" w:rsidRPr="003E0458" w:rsidRDefault="00AC46D3" w:rsidP="00C95B4B">
            <w:pPr>
              <w:spacing w:after="40" w:line="240" w:lineRule="auto"/>
              <w:jc w:val="center"/>
              <w:rPr>
                <w:color w:val="000000"/>
                <w:szCs w:val="24"/>
              </w:rPr>
            </w:pPr>
            <w:r w:rsidRPr="003E0458">
              <w:rPr>
                <w:color w:val="000000"/>
                <w:szCs w:val="24"/>
              </w:rPr>
              <w:t>6</w:t>
            </w:r>
          </w:p>
        </w:tc>
        <w:tc>
          <w:tcPr>
            <w:tcW w:w="1559" w:type="dxa"/>
            <w:tcBorders>
              <w:top w:val="nil"/>
              <w:left w:val="nil"/>
              <w:bottom w:val="single" w:sz="4" w:space="0" w:color="auto"/>
              <w:right w:val="single" w:sz="4" w:space="0" w:color="auto"/>
            </w:tcBorders>
            <w:shd w:val="clear" w:color="auto" w:fill="auto"/>
            <w:noWrap/>
            <w:hideMark/>
          </w:tcPr>
          <w:p w14:paraId="1202ED2C" w14:textId="55CD8F85" w:rsidR="00AC46D3" w:rsidRPr="003E0458" w:rsidRDefault="00AC46D3" w:rsidP="00C95B4B">
            <w:pPr>
              <w:spacing w:after="40" w:line="240" w:lineRule="auto"/>
              <w:jc w:val="center"/>
              <w:rPr>
                <w:color w:val="000000"/>
                <w:szCs w:val="24"/>
              </w:rPr>
            </w:pPr>
            <w:r w:rsidRPr="003E0458">
              <w:rPr>
                <w:color w:val="000000"/>
                <w:szCs w:val="24"/>
              </w:rPr>
              <w:t>219</w:t>
            </w:r>
            <w:r w:rsidR="00C95B4B">
              <w:rPr>
                <w:color w:val="000000"/>
                <w:szCs w:val="24"/>
              </w:rPr>
              <w:t xml:space="preserve"> </w:t>
            </w:r>
            <w:r w:rsidRPr="003E0458">
              <w:rPr>
                <w:color w:val="000000"/>
                <w:szCs w:val="24"/>
              </w:rPr>
              <w:t>324</w:t>
            </w:r>
          </w:p>
        </w:tc>
        <w:tc>
          <w:tcPr>
            <w:tcW w:w="1174" w:type="dxa"/>
            <w:tcBorders>
              <w:top w:val="nil"/>
              <w:left w:val="nil"/>
              <w:bottom w:val="single" w:sz="4" w:space="0" w:color="auto"/>
              <w:right w:val="single" w:sz="4" w:space="0" w:color="auto"/>
            </w:tcBorders>
            <w:shd w:val="clear" w:color="auto" w:fill="auto"/>
            <w:hideMark/>
          </w:tcPr>
          <w:p w14:paraId="155177B8" w14:textId="77777777" w:rsidR="00AC46D3" w:rsidRPr="003E0458" w:rsidRDefault="00AC46D3" w:rsidP="00C95B4B">
            <w:pPr>
              <w:spacing w:after="40" w:line="240" w:lineRule="auto"/>
              <w:jc w:val="center"/>
              <w:rPr>
                <w:color w:val="000000"/>
                <w:szCs w:val="24"/>
              </w:rPr>
            </w:pPr>
            <w:r w:rsidRPr="003E0458">
              <w:rPr>
                <w:color w:val="000000"/>
                <w:szCs w:val="24"/>
              </w:rPr>
              <w:t>7</w:t>
            </w:r>
          </w:p>
        </w:tc>
        <w:tc>
          <w:tcPr>
            <w:tcW w:w="1945" w:type="dxa"/>
            <w:tcBorders>
              <w:top w:val="nil"/>
              <w:left w:val="nil"/>
              <w:bottom w:val="single" w:sz="4" w:space="0" w:color="auto"/>
              <w:right w:val="single" w:sz="4" w:space="0" w:color="auto"/>
            </w:tcBorders>
            <w:shd w:val="clear" w:color="auto" w:fill="auto"/>
            <w:noWrap/>
            <w:hideMark/>
          </w:tcPr>
          <w:p w14:paraId="716A934D" w14:textId="1FA8C8C4" w:rsidR="00AC46D3" w:rsidRPr="003E0458" w:rsidRDefault="00AC46D3" w:rsidP="00C95B4B">
            <w:pPr>
              <w:spacing w:after="40" w:line="240" w:lineRule="auto"/>
              <w:jc w:val="center"/>
              <w:rPr>
                <w:color w:val="000000"/>
                <w:szCs w:val="24"/>
              </w:rPr>
            </w:pPr>
            <w:r w:rsidRPr="003E0458">
              <w:rPr>
                <w:color w:val="000000"/>
                <w:szCs w:val="24"/>
              </w:rPr>
              <w:t>187</w:t>
            </w:r>
            <w:r w:rsidR="00C95B4B">
              <w:rPr>
                <w:color w:val="000000"/>
                <w:szCs w:val="24"/>
              </w:rPr>
              <w:t xml:space="preserve"> </w:t>
            </w:r>
            <w:r w:rsidRPr="003E0458">
              <w:rPr>
                <w:color w:val="000000"/>
                <w:szCs w:val="24"/>
              </w:rPr>
              <w:t>992</w:t>
            </w:r>
          </w:p>
        </w:tc>
      </w:tr>
      <w:tr w:rsidR="00C95B4B" w:rsidRPr="003E0458" w14:paraId="5D27E785" w14:textId="77777777" w:rsidTr="00C95B4B">
        <w:trPr>
          <w:trHeight w:val="315"/>
        </w:trPr>
        <w:tc>
          <w:tcPr>
            <w:tcW w:w="1843" w:type="dxa"/>
            <w:tcBorders>
              <w:top w:val="nil"/>
              <w:left w:val="single" w:sz="8" w:space="0" w:color="auto"/>
              <w:bottom w:val="single" w:sz="8" w:space="0" w:color="auto"/>
              <w:right w:val="single" w:sz="8" w:space="0" w:color="auto"/>
            </w:tcBorders>
            <w:shd w:val="clear" w:color="auto" w:fill="auto"/>
            <w:hideMark/>
          </w:tcPr>
          <w:p w14:paraId="7C1EE62A" w14:textId="77777777" w:rsidR="00AC46D3" w:rsidRPr="003E0458" w:rsidRDefault="00AC46D3" w:rsidP="00C95B4B">
            <w:pPr>
              <w:spacing w:after="40"/>
              <w:ind w:firstLine="0"/>
              <w:jc w:val="left"/>
              <w:rPr>
                <w:color w:val="000000"/>
                <w:szCs w:val="24"/>
              </w:rPr>
            </w:pPr>
            <w:r w:rsidRPr="003E0458">
              <w:rPr>
                <w:color w:val="000000"/>
                <w:szCs w:val="24"/>
              </w:rPr>
              <w:t>Kypr</w:t>
            </w:r>
          </w:p>
        </w:tc>
        <w:tc>
          <w:tcPr>
            <w:tcW w:w="1879" w:type="dxa"/>
            <w:tcBorders>
              <w:top w:val="nil"/>
              <w:left w:val="nil"/>
              <w:bottom w:val="single" w:sz="8" w:space="0" w:color="auto"/>
              <w:right w:val="single" w:sz="8" w:space="0" w:color="auto"/>
            </w:tcBorders>
            <w:shd w:val="clear" w:color="auto" w:fill="auto"/>
            <w:hideMark/>
          </w:tcPr>
          <w:p w14:paraId="4870C29B" w14:textId="282B23C2" w:rsidR="00AC46D3" w:rsidRPr="003E0458" w:rsidRDefault="00AC46D3" w:rsidP="00C95B4B">
            <w:pPr>
              <w:spacing w:after="40" w:line="240" w:lineRule="auto"/>
              <w:jc w:val="center"/>
              <w:rPr>
                <w:color w:val="000000"/>
                <w:szCs w:val="24"/>
              </w:rPr>
            </w:pPr>
            <w:r w:rsidRPr="003E0458">
              <w:rPr>
                <w:color w:val="000000"/>
                <w:szCs w:val="24"/>
              </w:rPr>
              <w:t>848</w:t>
            </w:r>
            <w:r w:rsidR="00C95B4B">
              <w:rPr>
                <w:color w:val="000000"/>
                <w:szCs w:val="24"/>
              </w:rPr>
              <w:t xml:space="preserve"> </w:t>
            </w:r>
            <w:r w:rsidRPr="003E0458">
              <w:rPr>
                <w:color w:val="000000"/>
                <w:szCs w:val="24"/>
              </w:rPr>
              <w:t>319</w:t>
            </w:r>
          </w:p>
        </w:tc>
        <w:tc>
          <w:tcPr>
            <w:tcW w:w="1523" w:type="dxa"/>
            <w:tcBorders>
              <w:top w:val="nil"/>
              <w:left w:val="single" w:sz="4" w:space="0" w:color="auto"/>
              <w:bottom w:val="single" w:sz="4" w:space="0" w:color="auto"/>
              <w:right w:val="single" w:sz="4" w:space="0" w:color="auto"/>
            </w:tcBorders>
            <w:shd w:val="clear" w:color="auto" w:fill="auto"/>
            <w:hideMark/>
          </w:tcPr>
          <w:p w14:paraId="28E69D23" w14:textId="77777777" w:rsidR="00AC46D3" w:rsidRPr="003E0458" w:rsidRDefault="00AC46D3" w:rsidP="00C95B4B">
            <w:pPr>
              <w:spacing w:after="40" w:line="240" w:lineRule="auto"/>
              <w:jc w:val="center"/>
              <w:rPr>
                <w:color w:val="000000"/>
                <w:szCs w:val="24"/>
              </w:rPr>
            </w:pPr>
            <w:r w:rsidRPr="003E0458">
              <w:rPr>
                <w:color w:val="000000"/>
                <w:szCs w:val="24"/>
              </w:rPr>
              <w:t>6</w:t>
            </w:r>
          </w:p>
        </w:tc>
        <w:tc>
          <w:tcPr>
            <w:tcW w:w="1559" w:type="dxa"/>
            <w:tcBorders>
              <w:top w:val="nil"/>
              <w:left w:val="nil"/>
              <w:bottom w:val="single" w:sz="4" w:space="0" w:color="auto"/>
              <w:right w:val="single" w:sz="4" w:space="0" w:color="auto"/>
            </w:tcBorders>
            <w:shd w:val="clear" w:color="auto" w:fill="auto"/>
            <w:noWrap/>
            <w:hideMark/>
          </w:tcPr>
          <w:p w14:paraId="3226FF9D" w14:textId="642AB779" w:rsidR="00AC46D3" w:rsidRPr="003E0458" w:rsidRDefault="00AC46D3" w:rsidP="00C95B4B">
            <w:pPr>
              <w:spacing w:after="40" w:line="240" w:lineRule="auto"/>
              <w:jc w:val="center"/>
              <w:rPr>
                <w:color w:val="000000"/>
                <w:szCs w:val="24"/>
              </w:rPr>
            </w:pPr>
            <w:r w:rsidRPr="003E0458">
              <w:rPr>
                <w:color w:val="000000"/>
                <w:szCs w:val="24"/>
              </w:rPr>
              <w:t>141</w:t>
            </w:r>
            <w:r w:rsidR="00C95B4B">
              <w:rPr>
                <w:color w:val="000000"/>
                <w:szCs w:val="24"/>
              </w:rPr>
              <w:t xml:space="preserve"> </w:t>
            </w:r>
            <w:r w:rsidRPr="003E0458">
              <w:rPr>
                <w:color w:val="000000"/>
                <w:szCs w:val="24"/>
              </w:rPr>
              <w:t>387</w:t>
            </w:r>
          </w:p>
        </w:tc>
        <w:tc>
          <w:tcPr>
            <w:tcW w:w="1174" w:type="dxa"/>
            <w:tcBorders>
              <w:top w:val="nil"/>
              <w:left w:val="nil"/>
              <w:bottom w:val="single" w:sz="4" w:space="0" w:color="auto"/>
              <w:right w:val="single" w:sz="4" w:space="0" w:color="auto"/>
            </w:tcBorders>
            <w:shd w:val="clear" w:color="auto" w:fill="auto"/>
            <w:hideMark/>
          </w:tcPr>
          <w:p w14:paraId="1D28F0D8" w14:textId="77777777" w:rsidR="00AC46D3" w:rsidRPr="003E0458" w:rsidRDefault="00AC46D3" w:rsidP="00C95B4B">
            <w:pPr>
              <w:spacing w:after="40" w:line="240" w:lineRule="auto"/>
              <w:jc w:val="center"/>
              <w:rPr>
                <w:color w:val="000000"/>
                <w:szCs w:val="24"/>
              </w:rPr>
            </w:pPr>
            <w:r w:rsidRPr="003E0458">
              <w:rPr>
                <w:color w:val="000000"/>
                <w:szCs w:val="24"/>
              </w:rPr>
              <w:t>6</w:t>
            </w:r>
          </w:p>
        </w:tc>
        <w:tc>
          <w:tcPr>
            <w:tcW w:w="1945" w:type="dxa"/>
            <w:tcBorders>
              <w:top w:val="nil"/>
              <w:left w:val="nil"/>
              <w:bottom w:val="single" w:sz="4" w:space="0" w:color="auto"/>
              <w:right w:val="single" w:sz="4" w:space="0" w:color="auto"/>
            </w:tcBorders>
            <w:shd w:val="clear" w:color="auto" w:fill="auto"/>
            <w:noWrap/>
            <w:hideMark/>
          </w:tcPr>
          <w:p w14:paraId="46AC5AE5" w14:textId="6E251523" w:rsidR="00AC46D3" w:rsidRPr="003E0458" w:rsidRDefault="00AC46D3" w:rsidP="00C95B4B">
            <w:pPr>
              <w:spacing w:after="40" w:line="240" w:lineRule="auto"/>
              <w:jc w:val="center"/>
              <w:rPr>
                <w:color w:val="000000"/>
                <w:szCs w:val="24"/>
              </w:rPr>
            </w:pPr>
            <w:r w:rsidRPr="003E0458">
              <w:rPr>
                <w:color w:val="000000"/>
                <w:szCs w:val="24"/>
              </w:rPr>
              <w:t>141</w:t>
            </w:r>
            <w:r w:rsidR="00C95B4B">
              <w:rPr>
                <w:color w:val="000000"/>
                <w:szCs w:val="24"/>
              </w:rPr>
              <w:t xml:space="preserve"> </w:t>
            </w:r>
            <w:r w:rsidRPr="003E0458">
              <w:rPr>
                <w:color w:val="000000"/>
                <w:szCs w:val="24"/>
              </w:rPr>
              <w:t>387</w:t>
            </w:r>
          </w:p>
        </w:tc>
      </w:tr>
      <w:tr w:rsidR="00C95B4B" w:rsidRPr="003E0458" w14:paraId="23FD584C" w14:textId="77777777" w:rsidTr="00C95B4B">
        <w:trPr>
          <w:trHeight w:val="251"/>
        </w:trPr>
        <w:tc>
          <w:tcPr>
            <w:tcW w:w="1843" w:type="dxa"/>
            <w:tcBorders>
              <w:top w:val="nil"/>
              <w:left w:val="single" w:sz="8" w:space="0" w:color="auto"/>
              <w:bottom w:val="single" w:sz="8" w:space="0" w:color="auto"/>
              <w:right w:val="single" w:sz="8" w:space="0" w:color="auto"/>
            </w:tcBorders>
            <w:shd w:val="clear" w:color="auto" w:fill="auto"/>
            <w:hideMark/>
          </w:tcPr>
          <w:p w14:paraId="5EE9BB79" w14:textId="77777777" w:rsidR="00AC46D3" w:rsidRPr="003E0458" w:rsidRDefault="00AC46D3" w:rsidP="00C95B4B">
            <w:pPr>
              <w:spacing w:after="40"/>
              <w:ind w:firstLine="0"/>
              <w:jc w:val="left"/>
              <w:rPr>
                <w:color w:val="000000"/>
                <w:szCs w:val="24"/>
              </w:rPr>
            </w:pPr>
            <w:r w:rsidRPr="003E0458">
              <w:rPr>
                <w:color w:val="000000"/>
                <w:szCs w:val="24"/>
              </w:rPr>
              <w:t>Lucembursko</w:t>
            </w:r>
          </w:p>
        </w:tc>
        <w:tc>
          <w:tcPr>
            <w:tcW w:w="1879" w:type="dxa"/>
            <w:tcBorders>
              <w:top w:val="nil"/>
              <w:left w:val="nil"/>
              <w:bottom w:val="single" w:sz="8" w:space="0" w:color="auto"/>
              <w:right w:val="single" w:sz="8" w:space="0" w:color="auto"/>
            </w:tcBorders>
            <w:shd w:val="clear" w:color="auto" w:fill="auto"/>
            <w:hideMark/>
          </w:tcPr>
          <w:p w14:paraId="47C9E8D9" w14:textId="1A078A11" w:rsidR="00AC46D3" w:rsidRPr="003E0458" w:rsidRDefault="00AC46D3" w:rsidP="00C95B4B">
            <w:pPr>
              <w:spacing w:after="40" w:line="240" w:lineRule="auto"/>
              <w:jc w:val="center"/>
              <w:rPr>
                <w:color w:val="000000"/>
                <w:szCs w:val="24"/>
              </w:rPr>
            </w:pPr>
            <w:r w:rsidRPr="003E0458">
              <w:rPr>
                <w:color w:val="000000"/>
                <w:szCs w:val="24"/>
              </w:rPr>
              <w:t>576</w:t>
            </w:r>
            <w:r w:rsidR="00C95B4B">
              <w:rPr>
                <w:color w:val="000000"/>
                <w:szCs w:val="24"/>
              </w:rPr>
              <w:t xml:space="preserve"> </w:t>
            </w:r>
            <w:r w:rsidRPr="003E0458">
              <w:rPr>
                <w:color w:val="000000"/>
                <w:szCs w:val="24"/>
              </w:rPr>
              <w:t>249</w:t>
            </w:r>
          </w:p>
        </w:tc>
        <w:tc>
          <w:tcPr>
            <w:tcW w:w="1523" w:type="dxa"/>
            <w:tcBorders>
              <w:top w:val="nil"/>
              <w:left w:val="single" w:sz="4" w:space="0" w:color="auto"/>
              <w:bottom w:val="single" w:sz="4" w:space="0" w:color="auto"/>
              <w:right w:val="single" w:sz="4" w:space="0" w:color="auto"/>
            </w:tcBorders>
            <w:shd w:val="clear" w:color="auto" w:fill="auto"/>
            <w:hideMark/>
          </w:tcPr>
          <w:p w14:paraId="27F6A925" w14:textId="77777777" w:rsidR="00AC46D3" w:rsidRPr="003E0458" w:rsidRDefault="00AC46D3" w:rsidP="00C95B4B">
            <w:pPr>
              <w:spacing w:after="40" w:line="240" w:lineRule="auto"/>
              <w:jc w:val="center"/>
              <w:rPr>
                <w:color w:val="000000"/>
                <w:szCs w:val="24"/>
              </w:rPr>
            </w:pPr>
            <w:r w:rsidRPr="003E0458">
              <w:rPr>
                <w:color w:val="000000"/>
                <w:szCs w:val="24"/>
              </w:rPr>
              <w:t>6</w:t>
            </w:r>
          </w:p>
        </w:tc>
        <w:tc>
          <w:tcPr>
            <w:tcW w:w="1559" w:type="dxa"/>
            <w:tcBorders>
              <w:top w:val="nil"/>
              <w:left w:val="nil"/>
              <w:bottom w:val="single" w:sz="4" w:space="0" w:color="auto"/>
              <w:right w:val="single" w:sz="4" w:space="0" w:color="auto"/>
            </w:tcBorders>
            <w:shd w:val="clear" w:color="auto" w:fill="auto"/>
            <w:noWrap/>
            <w:hideMark/>
          </w:tcPr>
          <w:p w14:paraId="3CC3C1E4" w14:textId="60381FD9" w:rsidR="00AC46D3" w:rsidRPr="003E0458" w:rsidRDefault="00AC46D3" w:rsidP="00C95B4B">
            <w:pPr>
              <w:spacing w:after="40" w:line="240" w:lineRule="auto"/>
              <w:jc w:val="center"/>
              <w:rPr>
                <w:color w:val="000000"/>
                <w:szCs w:val="24"/>
              </w:rPr>
            </w:pPr>
            <w:r w:rsidRPr="003E0458">
              <w:rPr>
                <w:color w:val="000000"/>
                <w:szCs w:val="24"/>
              </w:rPr>
              <w:t>96</w:t>
            </w:r>
            <w:r w:rsidR="00C95B4B">
              <w:rPr>
                <w:color w:val="000000"/>
                <w:szCs w:val="24"/>
              </w:rPr>
              <w:t xml:space="preserve"> </w:t>
            </w:r>
            <w:r w:rsidRPr="003E0458">
              <w:rPr>
                <w:color w:val="000000"/>
                <w:szCs w:val="24"/>
              </w:rPr>
              <w:t>042</w:t>
            </w:r>
          </w:p>
        </w:tc>
        <w:tc>
          <w:tcPr>
            <w:tcW w:w="1174" w:type="dxa"/>
            <w:tcBorders>
              <w:top w:val="nil"/>
              <w:left w:val="nil"/>
              <w:bottom w:val="single" w:sz="4" w:space="0" w:color="auto"/>
              <w:right w:val="single" w:sz="4" w:space="0" w:color="auto"/>
            </w:tcBorders>
            <w:shd w:val="clear" w:color="auto" w:fill="auto"/>
            <w:hideMark/>
          </w:tcPr>
          <w:p w14:paraId="3CF20C50" w14:textId="77777777" w:rsidR="00AC46D3" w:rsidRPr="003E0458" w:rsidRDefault="00AC46D3" w:rsidP="00C95B4B">
            <w:pPr>
              <w:spacing w:after="40" w:line="240" w:lineRule="auto"/>
              <w:jc w:val="center"/>
              <w:rPr>
                <w:color w:val="000000"/>
                <w:szCs w:val="24"/>
              </w:rPr>
            </w:pPr>
            <w:r w:rsidRPr="003E0458">
              <w:rPr>
                <w:color w:val="000000"/>
                <w:szCs w:val="24"/>
              </w:rPr>
              <w:t>6</w:t>
            </w:r>
          </w:p>
        </w:tc>
        <w:tc>
          <w:tcPr>
            <w:tcW w:w="1945" w:type="dxa"/>
            <w:tcBorders>
              <w:top w:val="nil"/>
              <w:left w:val="nil"/>
              <w:bottom w:val="single" w:sz="4" w:space="0" w:color="auto"/>
              <w:right w:val="single" w:sz="4" w:space="0" w:color="auto"/>
            </w:tcBorders>
            <w:shd w:val="clear" w:color="auto" w:fill="auto"/>
            <w:noWrap/>
            <w:hideMark/>
          </w:tcPr>
          <w:p w14:paraId="2CCF33A7" w14:textId="0E4AFEFE" w:rsidR="00AC46D3" w:rsidRPr="003E0458" w:rsidRDefault="00AC46D3" w:rsidP="00C95B4B">
            <w:pPr>
              <w:spacing w:after="40" w:line="240" w:lineRule="auto"/>
              <w:jc w:val="center"/>
              <w:rPr>
                <w:color w:val="000000"/>
                <w:szCs w:val="24"/>
              </w:rPr>
            </w:pPr>
            <w:r w:rsidRPr="003E0458">
              <w:rPr>
                <w:color w:val="000000"/>
                <w:szCs w:val="24"/>
              </w:rPr>
              <w:t>96</w:t>
            </w:r>
            <w:r w:rsidR="00C95B4B">
              <w:rPr>
                <w:color w:val="000000"/>
                <w:szCs w:val="24"/>
              </w:rPr>
              <w:t xml:space="preserve"> </w:t>
            </w:r>
            <w:r w:rsidRPr="003E0458">
              <w:rPr>
                <w:color w:val="000000"/>
                <w:szCs w:val="24"/>
              </w:rPr>
              <w:t>042</w:t>
            </w:r>
          </w:p>
        </w:tc>
      </w:tr>
      <w:tr w:rsidR="00C95B4B" w:rsidRPr="003E0458" w14:paraId="1188F9E3" w14:textId="77777777" w:rsidTr="00C95B4B">
        <w:trPr>
          <w:trHeight w:val="315"/>
        </w:trPr>
        <w:tc>
          <w:tcPr>
            <w:tcW w:w="1843" w:type="dxa"/>
            <w:tcBorders>
              <w:top w:val="nil"/>
              <w:left w:val="single" w:sz="8" w:space="0" w:color="auto"/>
              <w:bottom w:val="single" w:sz="4" w:space="0" w:color="auto"/>
              <w:right w:val="single" w:sz="8" w:space="0" w:color="auto"/>
            </w:tcBorders>
            <w:shd w:val="clear" w:color="auto" w:fill="auto"/>
            <w:hideMark/>
          </w:tcPr>
          <w:p w14:paraId="49313227" w14:textId="77777777" w:rsidR="00AC46D3" w:rsidRPr="003E0458" w:rsidRDefault="00AC46D3" w:rsidP="00C95B4B">
            <w:pPr>
              <w:spacing w:after="40"/>
              <w:ind w:firstLine="0"/>
              <w:jc w:val="left"/>
              <w:rPr>
                <w:color w:val="000000"/>
                <w:szCs w:val="24"/>
              </w:rPr>
            </w:pPr>
            <w:r w:rsidRPr="003E0458">
              <w:rPr>
                <w:color w:val="000000"/>
                <w:szCs w:val="24"/>
              </w:rPr>
              <w:t>Malta</w:t>
            </w:r>
          </w:p>
        </w:tc>
        <w:tc>
          <w:tcPr>
            <w:tcW w:w="1879" w:type="dxa"/>
            <w:tcBorders>
              <w:top w:val="nil"/>
              <w:left w:val="nil"/>
              <w:bottom w:val="single" w:sz="4" w:space="0" w:color="auto"/>
              <w:right w:val="single" w:sz="8" w:space="0" w:color="auto"/>
            </w:tcBorders>
            <w:shd w:val="clear" w:color="auto" w:fill="auto"/>
            <w:hideMark/>
          </w:tcPr>
          <w:p w14:paraId="7F5DD423" w14:textId="2E4877AF" w:rsidR="00AC46D3" w:rsidRPr="003E0458" w:rsidRDefault="00AC46D3" w:rsidP="00C95B4B">
            <w:pPr>
              <w:spacing w:after="40" w:line="240" w:lineRule="auto"/>
              <w:jc w:val="center"/>
              <w:rPr>
                <w:color w:val="000000"/>
                <w:szCs w:val="24"/>
              </w:rPr>
            </w:pPr>
            <w:r w:rsidRPr="003E0458">
              <w:rPr>
                <w:color w:val="000000"/>
                <w:szCs w:val="24"/>
              </w:rPr>
              <w:t>434</w:t>
            </w:r>
            <w:r w:rsidR="00C95B4B">
              <w:rPr>
                <w:color w:val="000000"/>
                <w:szCs w:val="24"/>
              </w:rPr>
              <w:t xml:space="preserve"> </w:t>
            </w:r>
            <w:r w:rsidRPr="003E0458">
              <w:rPr>
                <w:color w:val="000000"/>
                <w:szCs w:val="24"/>
              </w:rPr>
              <w:t>403</w:t>
            </w:r>
          </w:p>
        </w:tc>
        <w:tc>
          <w:tcPr>
            <w:tcW w:w="1523" w:type="dxa"/>
            <w:tcBorders>
              <w:top w:val="nil"/>
              <w:left w:val="single" w:sz="4" w:space="0" w:color="auto"/>
              <w:bottom w:val="single" w:sz="4" w:space="0" w:color="auto"/>
              <w:right w:val="single" w:sz="4" w:space="0" w:color="auto"/>
            </w:tcBorders>
            <w:shd w:val="clear" w:color="auto" w:fill="auto"/>
            <w:hideMark/>
          </w:tcPr>
          <w:p w14:paraId="4DA037FA" w14:textId="77777777" w:rsidR="00AC46D3" w:rsidRPr="003E0458" w:rsidRDefault="00AC46D3" w:rsidP="00C95B4B">
            <w:pPr>
              <w:spacing w:after="40" w:line="240" w:lineRule="auto"/>
              <w:jc w:val="center"/>
              <w:rPr>
                <w:color w:val="000000"/>
                <w:szCs w:val="24"/>
              </w:rPr>
            </w:pPr>
            <w:r w:rsidRPr="003E0458">
              <w:rPr>
                <w:color w:val="000000"/>
                <w:szCs w:val="24"/>
              </w:rPr>
              <w:t>6</w:t>
            </w:r>
          </w:p>
        </w:tc>
        <w:tc>
          <w:tcPr>
            <w:tcW w:w="1559" w:type="dxa"/>
            <w:tcBorders>
              <w:top w:val="nil"/>
              <w:left w:val="nil"/>
              <w:bottom w:val="single" w:sz="4" w:space="0" w:color="auto"/>
              <w:right w:val="single" w:sz="4" w:space="0" w:color="auto"/>
            </w:tcBorders>
            <w:shd w:val="clear" w:color="auto" w:fill="auto"/>
            <w:noWrap/>
            <w:hideMark/>
          </w:tcPr>
          <w:p w14:paraId="16905601" w14:textId="2D242F52" w:rsidR="00AC46D3" w:rsidRPr="003E0458" w:rsidRDefault="00AC46D3" w:rsidP="00C95B4B">
            <w:pPr>
              <w:spacing w:after="40" w:line="240" w:lineRule="auto"/>
              <w:jc w:val="center"/>
              <w:rPr>
                <w:color w:val="000000"/>
                <w:szCs w:val="24"/>
              </w:rPr>
            </w:pPr>
            <w:r w:rsidRPr="003E0458">
              <w:rPr>
                <w:color w:val="000000"/>
                <w:szCs w:val="24"/>
              </w:rPr>
              <w:t>72</w:t>
            </w:r>
            <w:r w:rsidR="00C95B4B">
              <w:rPr>
                <w:color w:val="000000"/>
                <w:szCs w:val="24"/>
              </w:rPr>
              <w:t xml:space="preserve"> </w:t>
            </w:r>
            <w:r w:rsidRPr="003E0458">
              <w:rPr>
                <w:color w:val="000000"/>
                <w:szCs w:val="24"/>
              </w:rPr>
              <w:t>401</w:t>
            </w:r>
          </w:p>
        </w:tc>
        <w:tc>
          <w:tcPr>
            <w:tcW w:w="1174" w:type="dxa"/>
            <w:tcBorders>
              <w:top w:val="nil"/>
              <w:left w:val="nil"/>
              <w:bottom w:val="single" w:sz="4" w:space="0" w:color="auto"/>
              <w:right w:val="single" w:sz="4" w:space="0" w:color="auto"/>
            </w:tcBorders>
            <w:shd w:val="clear" w:color="auto" w:fill="auto"/>
            <w:hideMark/>
          </w:tcPr>
          <w:p w14:paraId="3A401238" w14:textId="77777777" w:rsidR="00AC46D3" w:rsidRPr="003E0458" w:rsidRDefault="00AC46D3" w:rsidP="00C95B4B">
            <w:pPr>
              <w:spacing w:after="40" w:line="240" w:lineRule="auto"/>
              <w:jc w:val="center"/>
              <w:rPr>
                <w:color w:val="000000"/>
                <w:szCs w:val="24"/>
              </w:rPr>
            </w:pPr>
            <w:r w:rsidRPr="003E0458">
              <w:rPr>
                <w:color w:val="000000"/>
                <w:szCs w:val="24"/>
              </w:rPr>
              <w:t>6</w:t>
            </w:r>
          </w:p>
        </w:tc>
        <w:tc>
          <w:tcPr>
            <w:tcW w:w="1945" w:type="dxa"/>
            <w:tcBorders>
              <w:top w:val="nil"/>
              <w:left w:val="nil"/>
              <w:bottom w:val="single" w:sz="4" w:space="0" w:color="auto"/>
              <w:right w:val="single" w:sz="4" w:space="0" w:color="auto"/>
            </w:tcBorders>
            <w:shd w:val="clear" w:color="auto" w:fill="auto"/>
            <w:noWrap/>
            <w:hideMark/>
          </w:tcPr>
          <w:p w14:paraId="4707CE7A" w14:textId="42B3FF03" w:rsidR="00AC46D3" w:rsidRPr="003E0458" w:rsidRDefault="00AC46D3" w:rsidP="00C95B4B">
            <w:pPr>
              <w:spacing w:after="40" w:line="240" w:lineRule="auto"/>
              <w:jc w:val="center"/>
              <w:rPr>
                <w:color w:val="000000"/>
                <w:szCs w:val="24"/>
              </w:rPr>
            </w:pPr>
            <w:r w:rsidRPr="003E0458">
              <w:rPr>
                <w:color w:val="000000"/>
                <w:szCs w:val="24"/>
              </w:rPr>
              <w:t>72</w:t>
            </w:r>
            <w:r w:rsidR="00C95B4B">
              <w:rPr>
                <w:color w:val="000000"/>
                <w:szCs w:val="24"/>
              </w:rPr>
              <w:t xml:space="preserve"> </w:t>
            </w:r>
            <w:r w:rsidRPr="003E0458">
              <w:rPr>
                <w:color w:val="000000"/>
                <w:szCs w:val="24"/>
              </w:rPr>
              <w:t>401</w:t>
            </w:r>
          </w:p>
        </w:tc>
      </w:tr>
      <w:tr w:rsidR="00C95B4B" w:rsidRPr="003E0458" w14:paraId="4F368CC8" w14:textId="77777777" w:rsidTr="00C95B4B">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tcPr>
          <w:p w14:paraId="4EE72B97" w14:textId="77777777" w:rsidR="00AC46D3" w:rsidRPr="003E0458" w:rsidRDefault="00AC46D3" w:rsidP="00C95B4B">
            <w:pPr>
              <w:spacing w:after="40"/>
              <w:ind w:firstLine="0"/>
              <w:jc w:val="left"/>
              <w:rPr>
                <w:b/>
                <w:color w:val="000000"/>
                <w:szCs w:val="24"/>
              </w:rPr>
            </w:pPr>
            <w:r w:rsidRPr="003E0458">
              <w:rPr>
                <w:b/>
                <w:color w:val="000000"/>
                <w:szCs w:val="24"/>
              </w:rPr>
              <w:t>CELKEM</w:t>
            </w: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15802D8E" w14:textId="0777372E" w:rsidR="00AC46D3" w:rsidRPr="003E0458" w:rsidRDefault="00AC46D3" w:rsidP="00C95B4B">
            <w:pPr>
              <w:spacing w:after="40" w:line="240" w:lineRule="auto"/>
              <w:jc w:val="center"/>
              <w:rPr>
                <w:b/>
                <w:color w:val="000000"/>
                <w:szCs w:val="24"/>
              </w:rPr>
            </w:pPr>
            <w:r w:rsidRPr="003E0458">
              <w:rPr>
                <w:b/>
                <w:color w:val="000000"/>
                <w:szCs w:val="24"/>
              </w:rPr>
              <w:t>510</w:t>
            </w:r>
            <w:r w:rsidR="00C95B4B">
              <w:rPr>
                <w:b/>
                <w:color w:val="000000"/>
                <w:szCs w:val="24"/>
              </w:rPr>
              <w:t xml:space="preserve"> </w:t>
            </w:r>
            <w:r w:rsidRPr="003E0458">
              <w:rPr>
                <w:b/>
                <w:color w:val="000000"/>
                <w:szCs w:val="24"/>
              </w:rPr>
              <w:t>860</w:t>
            </w:r>
            <w:r w:rsidR="00C95B4B">
              <w:rPr>
                <w:b/>
                <w:color w:val="000000"/>
                <w:szCs w:val="24"/>
              </w:rPr>
              <w:t xml:space="preserve"> </w:t>
            </w:r>
            <w:r w:rsidRPr="003E0458">
              <w:rPr>
                <w:b/>
                <w:color w:val="000000"/>
                <w:szCs w:val="24"/>
              </w:rPr>
              <w:t>699</w:t>
            </w:r>
          </w:p>
        </w:tc>
        <w:tc>
          <w:tcPr>
            <w:tcW w:w="1523" w:type="dxa"/>
            <w:tcBorders>
              <w:top w:val="single" w:sz="4" w:space="0" w:color="auto"/>
              <w:left w:val="single" w:sz="4" w:space="0" w:color="auto"/>
              <w:bottom w:val="single" w:sz="4" w:space="0" w:color="auto"/>
              <w:right w:val="single" w:sz="4" w:space="0" w:color="auto"/>
            </w:tcBorders>
            <w:shd w:val="clear" w:color="auto" w:fill="auto"/>
          </w:tcPr>
          <w:p w14:paraId="71605110" w14:textId="77777777" w:rsidR="00AC46D3" w:rsidRPr="003E0458" w:rsidRDefault="00AC46D3" w:rsidP="00C95B4B">
            <w:pPr>
              <w:spacing w:after="40" w:line="240" w:lineRule="auto"/>
              <w:jc w:val="center"/>
              <w:rPr>
                <w:b/>
                <w:color w:val="000000"/>
                <w:szCs w:val="24"/>
              </w:rPr>
            </w:pPr>
            <w:r w:rsidRPr="003E0458">
              <w:rPr>
                <w:b/>
                <w:color w:val="000000"/>
                <w:szCs w:val="24"/>
              </w:rPr>
              <w:t>751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712C0A9" w14:textId="77777777" w:rsidR="00AC46D3" w:rsidRPr="003E0458" w:rsidRDefault="00AC46D3" w:rsidP="00C95B4B">
            <w:pPr>
              <w:spacing w:after="40" w:line="240" w:lineRule="auto"/>
              <w:jc w:val="center"/>
              <w:rPr>
                <w:b/>
                <w:color w:val="000000"/>
                <w:szCs w:val="24"/>
              </w:rPr>
            </w:pPr>
          </w:p>
        </w:tc>
        <w:tc>
          <w:tcPr>
            <w:tcW w:w="1174" w:type="dxa"/>
            <w:tcBorders>
              <w:top w:val="single" w:sz="4" w:space="0" w:color="auto"/>
              <w:left w:val="single" w:sz="4" w:space="0" w:color="auto"/>
              <w:bottom w:val="single" w:sz="4" w:space="0" w:color="auto"/>
              <w:right w:val="single" w:sz="4" w:space="0" w:color="auto"/>
            </w:tcBorders>
            <w:shd w:val="clear" w:color="auto" w:fill="auto"/>
          </w:tcPr>
          <w:p w14:paraId="4575D1F6" w14:textId="77777777" w:rsidR="00AC46D3" w:rsidRPr="003E0458" w:rsidRDefault="00AC46D3" w:rsidP="00C95B4B">
            <w:pPr>
              <w:spacing w:after="40" w:line="240" w:lineRule="auto"/>
              <w:jc w:val="center"/>
              <w:rPr>
                <w:b/>
                <w:color w:val="000000"/>
                <w:szCs w:val="24"/>
              </w:rPr>
            </w:pPr>
            <w:r w:rsidRPr="003E0458">
              <w:rPr>
                <w:b/>
                <w:color w:val="000000"/>
                <w:szCs w:val="24"/>
              </w:rPr>
              <w:t>705</w:t>
            </w:r>
          </w:p>
        </w:tc>
        <w:tc>
          <w:tcPr>
            <w:tcW w:w="1945" w:type="dxa"/>
            <w:tcBorders>
              <w:top w:val="single" w:sz="4" w:space="0" w:color="auto"/>
              <w:left w:val="single" w:sz="4" w:space="0" w:color="auto"/>
              <w:bottom w:val="single" w:sz="4" w:space="0" w:color="auto"/>
              <w:right w:val="single" w:sz="4" w:space="0" w:color="auto"/>
            </w:tcBorders>
            <w:shd w:val="clear" w:color="auto" w:fill="auto"/>
            <w:noWrap/>
          </w:tcPr>
          <w:p w14:paraId="5404978B" w14:textId="77777777" w:rsidR="00AC46D3" w:rsidRPr="003E0458" w:rsidRDefault="00AC46D3" w:rsidP="00C95B4B">
            <w:pPr>
              <w:spacing w:after="40" w:line="240" w:lineRule="auto"/>
              <w:jc w:val="center"/>
              <w:rPr>
                <w:b/>
                <w:color w:val="000000"/>
                <w:szCs w:val="24"/>
              </w:rPr>
            </w:pPr>
          </w:p>
        </w:tc>
      </w:tr>
    </w:tbl>
    <w:p w14:paraId="3C4CA94D" w14:textId="77777777" w:rsidR="00B67F9B" w:rsidRDefault="00B67F9B" w:rsidP="00AC46D3">
      <w:pPr>
        <w:pStyle w:val="Poznmkypodarou"/>
        <w:ind w:firstLine="720"/>
        <w:rPr>
          <w:rFonts w:cs="Arial"/>
          <w:lang w:val="cs-CZ"/>
        </w:rPr>
      </w:pPr>
    </w:p>
    <w:p w14:paraId="7AC3B3F6" w14:textId="77777777" w:rsidR="00AC46D3" w:rsidRPr="001F0254" w:rsidRDefault="00AC46D3" w:rsidP="00A60627">
      <w:pPr>
        <w:pStyle w:val="Poznmkypodarou"/>
        <w:rPr>
          <w:rFonts w:cs="Arial"/>
          <w:lang w:val="cs-CZ"/>
        </w:rPr>
      </w:pPr>
      <w:r w:rsidRPr="00B67F9B">
        <w:rPr>
          <w:rFonts w:cs="Arial"/>
          <w:lang w:val="cs-CZ"/>
        </w:rPr>
        <w:t xml:space="preserve">Zdroj: </w:t>
      </w:r>
      <w:r w:rsidRPr="00B67F9B">
        <w:rPr>
          <w:lang w:val="cs-CZ"/>
        </w:rPr>
        <w:t xml:space="preserve">Evropský parlament, </w:t>
      </w:r>
      <w:r w:rsidRPr="00B67F9B">
        <w:rPr>
          <w:i/>
          <w:lang w:val="cs-CZ"/>
        </w:rPr>
        <w:t>Zpráva o složení Evropského parlamentu ((2017)2054(INL)–2017/0900(NLE))</w:t>
      </w:r>
      <w:r w:rsidRPr="00B67F9B">
        <w:rPr>
          <w:lang w:val="cs-CZ"/>
        </w:rPr>
        <w:t xml:space="preserve">, Výbor pro ústavní záležitosti, A8-007/2018, 26. </w:t>
      </w:r>
      <w:r w:rsidRPr="001F0254">
        <w:rPr>
          <w:lang w:val="cs-CZ"/>
        </w:rPr>
        <w:t>1. 2018.</w:t>
      </w:r>
    </w:p>
    <w:p w14:paraId="7A39343A" w14:textId="77777777" w:rsidR="00272E67" w:rsidRDefault="00272E67">
      <w:pPr>
        <w:spacing w:line="300" w:lineRule="auto"/>
        <w:ind w:right="0" w:firstLine="0"/>
        <w:jc w:val="left"/>
        <w:rPr>
          <w:bCs/>
          <w:color w:val="DB2F1F"/>
          <w:sz w:val="28"/>
        </w:rPr>
        <w:sectPr w:rsidR="00272E67" w:rsidSect="00272E67">
          <w:pgSz w:w="11907" w:h="16839" w:code="9"/>
          <w:pgMar w:top="3119" w:right="992" w:bottom="1418" w:left="992" w:header="720" w:footer="720" w:gutter="0"/>
          <w:cols w:space="567"/>
          <w:docGrid w:linePitch="245"/>
        </w:sectPr>
      </w:pPr>
    </w:p>
    <w:p w14:paraId="720F7CC9" w14:textId="77777777" w:rsidR="00AF6C69" w:rsidRDefault="00AF6C69" w:rsidP="00AF6C69">
      <w:pPr>
        <w:pStyle w:val="Heading1"/>
        <w:rPr>
          <w:rFonts w:cs="Arial"/>
        </w:rPr>
      </w:pPr>
      <w:r>
        <w:lastRenderedPageBreak/>
        <w:t xml:space="preserve">Jsou stávající návrhy směřující k efektivnějšímu řízení Evropské unie v zájmu </w:t>
      </w:r>
      <w:r w:rsidRPr="004D71F6">
        <w:rPr>
          <w:rFonts w:cs="Arial"/>
        </w:rPr>
        <w:t>Č</w:t>
      </w:r>
      <w:r>
        <w:rPr>
          <w:rFonts w:cs="Arial"/>
        </w:rPr>
        <w:t xml:space="preserve">eské republiky? </w:t>
      </w:r>
    </w:p>
    <w:p w14:paraId="389CAAE6" w14:textId="77777777" w:rsidR="00AF6C69" w:rsidRDefault="00AF6C69" w:rsidP="00AF6C69">
      <w:pPr>
        <w:ind w:firstLine="425"/>
        <w:rPr>
          <w:noProof/>
          <w:lang w:eastAsia="cs-CZ"/>
        </w:rPr>
      </w:pPr>
      <w:r w:rsidRPr="00AF6C69">
        <w:rPr>
          <w:noProof/>
          <w:lang w:eastAsia="cs-CZ"/>
        </w:rPr>
        <w:t>Evropská komise přišla v „Plánu na vybudování jednotnější, silnější a demokratičtější Unie“</w:t>
      </w:r>
      <w:r w:rsidRPr="00AF6C69">
        <w:rPr>
          <w:noProof/>
          <w:vertAlign w:val="superscript"/>
          <w:lang w:eastAsia="cs-CZ"/>
        </w:rPr>
        <w:footnoteReference w:id="10"/>
      </w:r>
      <w:r w:rsidRPr="00AF6C69">
        <w:rPr>
          <w:noProof/>
          <w:lang w:eastAsia="cs-CZ"/>
        </w:rPr>
        <w:t xml:space="preserve"> s dvěma iniciativami, které mají podle jejího názoru vést k efektivnějšímu řízení EU. Jedná se o sloučení postu předsedy Evropské komise a předsedy Evropské rady a o vytvoření funkce evropského ministra hospodářství a financí. Francouzský prezident Emanuel Macron ve svém projevu</w:t>
      </w:r>
      <w:r w:rsidRPr="00AF6C69">
        <w:rPr>
          <w:noProof/>
          <w:vertAlign w:val="superscript"/>
          <w:lang w:eastAsia="cs-CZ"/>
        </w:rPr>
        <w:t xml:space="preserve"> </w:t>
      </w:r>
      <w:r w:rsidRPr="00AF6C69">
        <w:rPr>
          <w:noProof/>
          <w:lang w:eastAsia="cs-CZ"/>
        </w:rPr>
        <w:t xml:space="preserve">zase navrhl snížení počtu členů Evropské komise na patnáct. </w:t>
      </w:r>
    </w:p>
    <w:p w14:paraId="051E4711" w14:textId="77777777" w:rsidR="00AF6C69" w:rsidRPr="00576435" w:rsidRDefault="00AF6C69" w:rsidP="00AF6C69">
      <w:pPr>
        <w:pStyle w:val="Subtitle"/>
      </w:pPr>
      <w:r w:rsidRPr="00576435">
        <w:t>Sloučení funkce předsedy Komise a předsedy Evropské rady</w:t>
      </w:r>
    </w:p>
    <w:p w14:paraId="014F921C" w14:textId="77777777" w:rsidR="00AF6C69" w:rsidRPr="00AF6C69" w:rsidRDefault="00AF6C69" w:rsidP="00AF6C69">
      <w:pPr>
        <w:ind w:firstLine="425"/>
        <w:rPr>
          <w:noProof/>
          <w:lang w:eastAsia="cs-CZ"/>
        </w:rPr>
      </w:pPr>
      <w:r w:rsidRPr="00AF6C69">
        <w:rPr>
          <w:noProof/>
          <w:lang w:eastAsia="cs-CZ"/>
        </w:rPr>
        <w:t xml:space="preserve">Debata o sloučení funkcí dvou nejvyšších představitelů Evropské unie probíhala již v rámci jednání Konventu o budoucnosti Evropy v letech 2002–2003. Výsledný kompromis, jenž se dostal do neratifikované Smlouvy o Ústavě pro Evropu a nakonec i do Lisabonské smlouvy, ponechal obě funkce samostatné, ale nevyloučil, aby je zastával ten samý člověk. </w:t>
      </w:r>
    </w:p>
    <w:p w14:paraId="64A4DA97" w14:textId="77777777" w:rsidR="00AF6C69" w:rsidRPr="00AF6C69" w:rsidRDefault="00AF6C69" w:rsidP="00AF6C69">
      <w:pPr>
        <w:ind w:firstLine="425"/>
        <w:rPr>
          <w:noProof/>
          <w:lang w:eastAsia="cs-CZ"/>
        </w:rPr>
      </w:pPr>
      <w:r w:rsidRPr="00AF6C69">
        <w:rPr>
          <w:noProof/>
          <w:lang w:eastAsia="cs-CZ"/>
        </w:rPr>
        <w:t xml:space="preserve">Podle čl. 17 odst. 7 Smlouvy o Evropské unii nyní Evropský parlament volí předsedu Komise většinou hlasů všech svých členů na návrh Evropské rady rozhodující́ kvalifikovanou většinou s přihlédnutím k výsledkům voleb do Evropského parlamentu. Podle čl. 15 odst. 5 SEU volí Evropská rada svého předsedu kvalifikovanou většinou na obnovitelné období́ dva a půl roku. </w:t>
      </w:r>
    </w:p>
    <w:p w14:paraId="2362C952" w14:textId="77777777" w:rsidR="00AF6C69" w:rsidRPr="00AF6C69" w:rsidRDefault="00AF6C69" w:rsidP="00AF6C69">
      <w:pPr>
        <w:ind w:firstLine="425"/>
        <w:rPr>
          <w:noProof/>
          <w:lang w:eastAsia="cs-CZ"/>
        </w:rPr>
      </w:pPr>
      <w:r w:rsidRPr="00AF6C69">
        <w:rPr>
          <w:noProof/>
          <w:lang w:eastAsia="cs-CZ"/>
        </w:rPr>
        <w:t xml:space="preserve">Ustanovení čl. 15 odst. 6 SEU stanoví́, že předseda Evropské rady nesmí zastávat žádný vnitrostátní́ post, což znamená, že může teoreticky vykonávat jinou evropskou </w:t>
      </w:r>
      <w:r w:rsidRPr="00AF6C69">
        <w:rPr>
          <w:noProof/>
          <w:lang w:eastAsia="cs-CZ"/>
        </w:rPr>
        <w:lastRenderedPageBreak/>
        <w:t>funkci.</w:t>
      </w:r>
      <w:r w:rsidRPr="00AF6C69">
        <w:rPr>
          <w:noProof/>
          <w:vertAlign w:val="superscript"/>
          <w:lang w:eastAsia="cs-CZ"/>
        </w:rPr>
        <w:footnoteReference w:id="11"/>
      </w:r>
      <w:r w:rsidRPr="00AF6C69">
        <w:rPr>
          <w:noProof/>
          <w:lang w:eastAsia="cs-CZ"/>
        </w:rPr>
        <w:t xml:space="preserve"> Předseda Evropské komise Jean-Claude Juncker ve svém projevu o stavu Unie</w:t>
      </w:r>
      <w:r w:rsidRPr="00AF6C69">
        <w:rPr>
          <w:noProof/>
          <w:vertAlign w:val="superscript"/>
          <w:lang w:eastAsia="cs-CZ"/>
        </w:rPr>
        <w:footnoteReference w:id="12"/>
      </w:r>
      <w:r w:rsidRPr="00AF6C69">
        <w:rPr>
          <w:noProof/>
          <w:lang w:eastAsia="cs-CZ"/>
        </w:rPr>
        <w:t xml:space="preserve"> argumentoval, že Evropa by fungovala lépe a byla by čitelnější, pokud by ji řídil jeden kapitán. Detailnější zdůvodnění návrhu by Evropská komise měla zveřejnit v září letošního roku v rámci Sdělení Komise o zlepšení efektivnosti při řízení Evropské unie. </w:t>
      </w:r>
    </w:p>
    <w:p w14:paraId="1FD21466" w14:textId="77777777" w:rsidR="00AF6C69" w:rsidRPr="00AF6C69" w:rsidRDefault="00AF6C69" w:rsidP="00AF6C69">
      <w:pPr>
        <w:ind w:firstLine="425"/>
        <w:rPr>
          <w:noProof/>
          <w:lang w:eastAsia="cs-CZ"/>
        </w:rPr>
      </w:pPr>
      <w:r w:rsidRPr="00AF6C69">
        <w:rPr>
          <w:noProof/>
          <w:lang w:eastAsia="cs-CZ"/>
        </w:rPr>
        <w:t>Potenciálním přínosem tohoto řešení by mohlo být posílení EU v mezinárodních vztazích (jeden jasný leader) a také zlepšení spolupráce a koordinace Evropské rady a Evropské komise. Na druhou stranu by toto řešení při zachování systému tzv. vedoucích kandidátů oslabilo pozici členských států, jež by za šéfa Evropské rady musely akceptovat kandidáta zvoleného Evropským parlamentem. Zajímavostí tohoto řešení je, že nejenom nevyžaduje změnu Smluv, ale je možné ho prosadit kvalifikovanou většinou hlasů v Evropské radě.</w:t>
      </w:r>
      <w:r w:rsidRPr="00AF6C69">
        <w:rPr>
          <w:noProof/>
          <w:vertAlign w:val="superscript"/>
          <w:lang w:eastAsia="cs-CZ"/>
        </w:rPr>
        <w:footnoteReference w:id="13"/>
      </w:r>
    </w:p>
    <w:p w14:paraId="1070C1D3" w14:textId="77777777" w:rsidR="00AF6C69" w:rsidRPr="00576435" w:rsidRDefault="00AF6C69" w:rsidP="00AF6C69">
      <w:pPr>
        <w:pStyle w:val="Subtitle"/>
      </w:pPr>
      <w:r w:rsidRPr="00576435">
        <w:t xml:space="preserve">Sloučení funkce místopředsedy Komise a předsedy Euroskupiny </w:t>
      </w:r>
    </w:p>
    <w:p w14:paraId="2FF3CE0B" w14:textId="77777777" w:rsidR="00AF6C69" w:rsidRPr="00AF6C69" w:rsidRDefault="00AF6C69" w:rsidP="00AF6C69">
      <w:pPr>
        <w:ind w:firstLine="425"/>
        <w:rPr>
          <w:noProof/>
          <w:lang w:eastAsia="cs-CZ"/>
        </w:rPr>
      </w:pPr>
      <w:r w:rsidRPr="00AF6C69">
        <w:rPr>
          <w:noProof/>
          <w:lang w:eastAsia="cs-CZ"/>
        </w:rPr>
        <w:t>Návrh na sloučení funkcí komisaře pro hospodářské a finanční záležitosti (a zároveň místopředsedu Evropské komise) a předsedy Euroskupiny již Evropská komise detailněji představila ve svém balíčku návrhů na dokončení Hospodářské a měnové unie zveřejněném v prosinci 2017.</w:t>
      </w:r>
      <w:r w:rsidRPr="00AF6C69">
        <w:rPr>
          <w:noProof/>
          <w:vertAlign w:val="superscript"/>
          <w:lang w:eastAsia="cs-CZ"/>
        </w:rPr>
        <w:footnoteReference w:id="14"/>
      </w:r>
      <w:r w:rsidRPr="00AF6C69">
        <w:rPr>
          <w:noProof/>
          <w:lang w:eastAsia="cs-CZ"/>
        </w:rPr>
        <w:t xml:space="preserve"> Kromě sloučení těchto funkcí navrhuje mimo jiné i vytvoření Evropského měnové fondu, jenž by převzal roli Evropského mechanizmu stability (ESM) a zároveň by poskytoval společné jištění pro Jednotný fond pro řešení krizí. </w:t>
      </w:r>
    </w:p>
    <w:p w14:paraId="373458FC" w14:textId="77777777" w:rsidR="00AF6C69" w:rsidRPr="00AF6C69" w:rsidRDefault="00AF6C69" w:rsidP="00AF6C69">
      <w:pPr>
        <w:ind w:firstLine="425"/>
        <w:rPr>
          <w:noProof/>
          <w:lang w:eastAsia="cs-CZ"/>
        </w:rPr>
      </w:pPr>
      <w:r w:rsidRPr="00AF6C69">
        <w:rPr>
          <w:noProof/>
          <w:lang w:eastAsia="cs-CZ"/>
        </w:rPr>
        <w:t xml:space="preserve">Sloučením funkcí místopředsedy Komise a předsedy Euroskupiny by vznikla nová funkce evropského ministra </w:t>
      </w:r>
      <w:r w:rsidRPr="00AF6C69">
        <w:rPr>
          <w:noProof/>
          <w:lang w:eastAsia="cs-CZ"/>
        </w:rPr>
        <w:lastRenderedPageBreak/>
        <w:t xml:space="preserve">hospodářství a financí, který by zároveň předsedal radě guvernérů nově navrhovaného Evropského měnového fondu a reprezentoval by eurozónu na globální úrovni. Ministr by neměl nové pravomoci vůči členským státům Unie, a tudíž by si vytvoření této funkce nevyžadovalo změnu Smluv. Podle článku 2 protokolu č. 14 Lisabonské smlouvy nemusí být předseda Euroskupiny ministrem financí členského státu (i když tomu tak doteď vždy bylo). </w:t>
      </w:r>
    </w:p>
    <w:p w14:paraId="6E467EFB" w14:textId="77777777" w:rsidR="00AF6C69" w:rsidRPr="00AF6C69" w:rsidRDefault="00AF6C69" w:rsidP="00AF6C69">
      <w:pPr>
        <w:ind w:firstLine="425"/>
        <w:rPr>
          <w:noProof/>
          <w:lang w:eastAsia="cs-CZ"/>
        </w:rPr>
      </w:pPr>
      <w:r w:rsidRPr="00AF6C69">
        <w:rPr>
          <w:noProof/>
          <w:lang w:eastAsia="cs-CZ"/>
        </w:rPr>
        <w:t>Hlavní rolí ministra financí by bylo koordinovat politiky a dohlížet na hospodářská, fiskální a finanční pravidla a na využívání rozpočtových nástrojů EU a eurozóny. Ministr by byl odpovědný Evropskému parlamentu. Návrh podporuje francouzský prezident Emanuel Macron a pozitivně se k němu vyjádřila i německá kancléřka Angela Merkelová.</w:t>
      </w:r>
      <w:r w:rsidRPr="00AF6C69">
        <w:rPr>
          <w:noProof/>
          <w:vertAlign w:val="superscript"/>
          <w:lang w:eastAsia="cs-CZ"/>
        </w:rPr>
        <w:footnoteReference w:id="15"/>
      </w:r>
    </w:p>
    <w:p w14:paraId="63FE89F4" w14:textId="77777777" w:rsidR="00AF6C69" w:rsidRPr="00AF6C69" w:rsidRDefault="00AF6C69" w:rsidP="00AF6C69">
      <w:pPr>
        <w:pStyle w:val="Subtitle"/>
        <w:rPr>
          <w:lang w:val="cs-CZ"/>
        </w:rPr>
      </w:pPr>
      <w:r w:rsidRPr="00AF6C69">
        <w:rPr>
          <w:lang w:val="cs-CZ"/>
        </w:rPr>
        <w:t>Snížení počtu členů Evropské komise</w:t>
      </w:r>
    </w:p>
    <w:p w14:paraId="615D89E0" w14:textId="77777777" w:rsidR="00AF6C69" w:rsidRPr="00AF6C69" w:rsidRDefault="00AF6C69" w:rsidP="00AF6C69">
      <w:pPr>
        <w:ind w:firstLine="425"/>
        <w:rPr>
          <w:noProof/>
          <w:lang w:eastAsia="cs-CZ"/>
        </w:rPr>
      </w:pPr>
      <w:r w:rsidRPr="00AF6C69">
        <w:rPr>
          <w:noProof/>
          <w:lang w:eastAsia="cs-CZ"/>
        </w:rPr>
        <w:t xml:space="preserve">Také otázka počtu členů Evropské komise byla diskutován během Konventu o budoucnosti Evropy. I když by jednotliví komisaři neměli zastupovat zájmy členského státu, který je nominoval, zejména malé členské státy měly obavy, že jejich zájmy nebudou při absenci jejich zástupců v Komisi brány v úvahu. Zastánci snížení počtu členů Komise zase argumentovali větší efektivitou, nižšími náklady a také nesmyslností samostatných portfolií pro téměř tři desítky komisařů. </w:t>
      </w:r>
    </w:p>
    <w:p w14:paraId="5C7F2FD7" w14:textId="77777777" w:rsidR="00AF6C69" w:rsidRPr="00AF6C69" w:rsidRDefault="00AF6C69" w:rsidP="00AF6C69">
      <w:pPr>
        <w:ind w:firstLine="425"/>
        <w:rPr>
          <w:noProof/>
          <w:lang w:eastAsia="cs-CZ"/>
        </w:rPr>
      </w:pPr>
      <w:r w:rsidRPr="00AF6C69">
        <w:rPr>
          <w:noProof/>
          <w:lang w:eastAsia="cs-CZ"/>
        </w:rPr>
        <w:t xml:space="preserve">Řešení přijaté Konventem se stalo součástí Ústavní smlouvy i Lisabonské smlouvy a spočívalo ve snížení počtu komisařů na 2/3 počtu členských států Unie se zárukou naprosto rovné rotace mezi členskými státy. Lisabonská smlouva však umožňuje Evropské radě jednomyslně rozhodnout o změně počtu komisařů. </w:t>
      </w:r>
    </w:p>
    <w:p w14:paraId="165B204D" w14:textId="77777777" w:rsidR="00AF6C69" w:rsidRPr="00AF6C69" w:rsidRDefault="00AF6C69" w:rsidP="00AF6C69">
      <w:pPr>
        <w:ind w:firstLine="425"/>
        <w:rPr>
          <w:noProof/>
          <w:lang w:eastAsia="cs-CZ"/>
        </w:rPr>
      </w:pPr>
      <w:r w:rsidRPr="00AF6C69">
        <w:rPr>
          <w:noProof/>
          <w:lang w:eastAsia="cs-CZ"/>
        </w:rPr>
        <w:t xml:space="preserve">Po odmítnutí Lisabonské smlouvy v prvním referendu v Irsku byla Evropskou radou přijata politická dohoda o zachování principu „jedna země jeden komisař“, a tato byla formálně stvrzena rozhodnutím Evropské rady v </w:t>
      </w:r>
      <w:r w:rsidRPr="00AF6C69">
        <w:rPr>
          <w:noProof/>
          <w:lang w:eastAsia="cs-CZ"/>
        </w:rPr>
        <w:lastRenderedPageBreak/>
        <w:t>květnu 2013,</w:t>
      </w:r>
      <w:r w:rsidRPr="00AF6C69">
        <w:rPr>
          <w:noProof/>
          <w:vertAlign w:val="superscript"/>
          <w:lang w:eastAsia="cs-CZ"/>
        </w:rPr>
        <w:footnoteReference w:id="16"/>
      </w:r>
      <w:r w:rsidRPr="00AF6C69">
        <w:rPr>
          <w:noProof/>
          <w:lang w:eastAsia="cs-CZ"/>
        </w:rPr>
        <w:t xml:space="preserve"> kterým stanovila počet členů Evropské komise rovný počtu členských států. Rozhodnutí však zároveň stanovilo, že ho má Evropská rada prozkoumat v dostatečném časovém předstihu před ustanovením další Evropské komise (po Komisi ustanovené v roce 2014). </w:t>
      </w:r>
    </w:p>
    <w:p w14:paraId="40F2F19B" w14:textId="77777777" w:rsidR="00AF6C69" w:rsidRPr="00AF6C69" w:rsidRDefault="00AF6C69" w:rsidP="00AF6C69">
      <w:pPr>
        <w:ind w:firstLine="425"/>
        <w:rPr>
          <w:b/>
          <w:noProof/>
          <w:lang w:eastAsia="cs-CZ"/>
        </w:rPr>
      </w:pPr>
      <w:r w:rsidRPr="00AF6C69">
        <w:rPr>
          <w:noProof/>
          <w:lang w:eastAsia="cs-CZ"/>
        </w:rPr>
        <w:t xml:space="preserve">S částečným řešením otázky počtu komisařů přišel předseda Komise Juncker prostřednictvím vytvoření silných místopředsednických postů s právem koordinovat skupiny komisařů podle oblastí. Radikální snížení počtu členů Evropské komise na patnáct navrhl ve svém sorbonnském projevu francouzský prezident Macron, jenž dokonce přišel s iniciativou, aby šly velké členské státy příkladem a jako první se svých komisařů vzdaly. </w:t>
      </w:r>
    </w:p>
    <w:p w14:paraId="65EAE471" w14:textId="77777777" w:rsidR="00AF6C69" w:rsidRDefault="00AF6C69" w:rsidP="00AF6C69">
      <w:pPr>
        <w:pStyle w:val="Heading1"/>
      </w:pPr>
      <w:r>
        <w:t>Měla by Česká republika podpořit rozšíření kvalifikovanou většinou do dalších oblastí?</w:t>
      </w:r>
    </w:p>
    <w:p w14:paraId="6BA1F448" w14:textId="77777777" w:rsidR="00AF6C69" w:rsidRPr="00AF6C69" w:rsidRDefault="00AF6C69" w:rsidP="00AF6C69">
      <w:pPr>
        <w:ind w:firstLine="425"/>
        <w:rPr>
          <w:noProof/>
          <w:lang w:eastAsia="cs-CZ"/>
        </w:rPr>
      </w:pPr>
      <w:r w:rsidRPr="00AF6C69">
        <w:rPr>
          <w:noProof/>
          <w:lang w:eastAsia="cs-CZ"/>
        </w:rPr>
        <w:t xml:space="preserve">Každá nová smlouva v historii evropské integrace přinesla rozšíření počtu oblastí, ve kterých se v Evropské unii rozhoduje kvalifikovanou většinou a ne jednomyslně. Lisabonská smlouva (čl. 16 odst. 3 SEU) dokonce učinila z rozhodování kvalifikovanou většinou primární metodu. Jinou metodou se hlasuje pouze, pokud tak výslovně stanoví Smlouvy. </w:t>
      </w:r>
    </w:p>
    <w:p w14:paraId="3F256EBC" w14:textId="77777777" w:rsidR="00AF6C69" w:rsidRPr="00AF6C69" w:rsidRDefault="00AF6C69" w:rsidP="00AF6C69">
      <w:pPr>
        <w:ind w:firstLine="425"/>
        <w:rPr>
          <w:noProof/>
          <w:lang w:eastAsia="cs-CZ"/>
        </w:rPr>
      </w:pPr>
      <w:r w:rsidRPr="00AF6C69">
        <w:rPr>
          <w:noProof/>
          <w:lang w:eastAsia="cs-CZ"/>
        </w:rPr>
        <w:t xml:space="preserve">Rozšiřování počtu oblastí, kde se hlasuje kvalifikovanou většinou a členské státy tedy přicházejí o právo veta, šlo vždy ruku v ruce s postupujícím procesem evropské integrace a zrychlilo se zejména kvůli velké vlně rozšiřování EU o země střední a východní Evropy. Lisabonská smlouva také umožnila </w:t>
      </w:r>
      <w:r w:rsidRPr="00AF6C69">
        <w:rPr>
          <w:b/>
          <w:noProof/>
          <w:lang w:eastAsia="cs-CZ"/>
        </w:rPr>
        <w:t>zjednodušený přechod od rozhodování na základě jednomyslnosti</w:t>
      </w:r>
      <w:r w:rsidRPr="00AF6C69">
        <w:rPr>
          <w:noProof/>
          <w:lang w:eastAsia="cs-CZ"/>
        </w:rPr>
        <w:t xml:space="preserve"> k rozhodování kvalifikovanou většinou bez změny Smluv v mnoha oblastech. Tohoto je možno dosáhnout prostřednictvím tzv. přechodových klauzulí na základě </w:t>
      </w:r>
      <w:r w:rsidRPr="00AF6C69">
        <w:rPr>
          <w:noProof/>
          <w:lang w:eastAsia="cs-CZ"/>
        </w:rPr>
        <w:lastRenderedPageBreak/>
        <w:t xml:space="preserve">jednomyslného rozhodnutí Evropské rady (tzv. </w:t>
      </w:r>
      <w:r w:rsidRPr="00AF6C69">
        <w:rPr>
          <w:i/>
          <w:noProof/>
          <w:lang w:eastAsia="cs-CZ"/>
        </w:rPr>
        <w:t>passerelle</w:t>
      </w:r>
      <w:r w:rsidRPr="00AF6C69">
        <w:rPr>
          <w:noProof/>
          <w:lang w:eastAsia="cs-CZ"/>
        </w:rPr>
        <w:t>).</w:t>
      </w:r>
      <w:r w:rsidRPr="00AF6C69">
        <w:rPr>
          <w:noProof/>
          <w:vertAlign w:val="superscript"/>
          <w:lang w:eastAsia="cs-CZ"/>
        </w:rPr>
        <w:footnoteReference w:id="17"/>
      </w:r>
      <w:r w:rsidRPr="00AF6C69">
        <w:rPr>
          <w:noProof/>
          <w:lang w:eastAsia="cs-CZ"/>
        </w:rPr>
        <w:t xml:space="preserve"> </w:t>
      </w:r>
    </w:p>
    <w:p w14:paraId="1A15F073" w14:textId="77777777" w:rsidR="00AF6C69" w:rsidRPr="00AF6C69" w:rsidRDefault="00AF6C69" w:rsidP="00AF6C69">
      <w:pPr>
        <w:ind w:firstLine="425"/>
        <w:rPr>
          <w:noProof/>
          <w:lang w:eastAsia="cs-CZ"/>
        </w:rPr>
      </w:pPr>
      <w:r w:rsidRPr="00AF6C69">
        <w:rPr>
          <w:noProof/>
          <w:lang w:eastAsia="cs-CZ"/>
        </w:rPr>
        <w:t xml:space="preserve">Lisabonská smlouva zároveň zásadním způsobem změnila </w:t>
      </w:r>
      <w:r w:rsidRPr="00AF6C69">
        <w:rPr>
          <w:b/>
          <w:noProof/>
          <w:lang w:eastAsia="cs-CZ"/>
        </w:rPr>
        <w:t>způsob výpočtu kvalifikované většiny</w:t>
      </w:r>
      <w:r w:rsidRPr="00AF6C69">
        <w:rPr>
          <w:noProof/>
          <w:lang w:eastAsia="cs-CZ"/>
        </w:rPr>
        <w:t>, který předtím stanovila Smlouva z Nice (systém trojí většiny). Nový způsob výpočtu, který odstranil kritérium počtu hlasů určených jednotlivým členským státům vstoupil v platnost 1. listopadu 2014.</w:t>
      </w:r>
      <w:r w:rsidRPr="00AF6C69">
        <w:rPr>
          <w:noProof/>
          <w:vertAlign w:val="superscript"/>
          <w:lang w:eastAsia="cs-CZ"/>
        </w:rPr>
        <w:footnoteReference w:id="18"/>
      </w:r>
      <w:r w:rsidRPr="00AF6C69">
        <w:rPr>
          <w:noProof/>
          <w:lang w:eastAsia="cs-CZ"/>
        </w:rPr>
        <w:t xml:space="preserve"> Systém dvojí většiny výrazným způsobem zvýšil hlasovací sílu největších členských států (kritérium počtu obyvatel) a naopak snížil hlasovací sílu středních a malých členských států – mimo jiné i České republiky.</w:t>
      </w:r>
      <w:r w:rsidRPr="00AF6C69">
        <w:rPr>
          <w:noProof/>
          <w:vertAlign w:val="superscript"/>
          <w:lang w:eastAsia="cs-CZ"/>
        </w:rPr>
        <w:footnoteReference w:id="19"/>
      </w:r>
      <w:r w:rsidRPr="00AF6C69">
        <w:rPr>
          <w:noProof/>
          <w:lang w:eastAsia="cs-CZ"/>
        </w:rPr>
        <w:t xml:space="preserve"> Podle analýzy Evropského parlamentu však stále kolem 80 % rozhodnutí Rada přijímá na základě konsenzu.</w:t>
      </w:r>
      <w:r w:rsidRPr="00AF6C69">
        <w:rPr>
          <w:noProof/>
          <w:vertAlign w:val="superscript"/>
          <w:lang w:eastAsia="cs-CZ"/>
        </w:rPr>
        <w:footnoteReference w:id="20"/>
      </w:r>
    </w:p>
    <w:p w14:paraId="56B6308F" w14:textId="77777777" w:rsidR="00AF6C69" w:rsidRPr="00AF6C69" w:rsidRDefault="00AF6C69" w:rsidP="00AF6C69">
      <w:pPr>
        <w:ind w:firstLine="425"/>
        <w:rPr>
          <w:noProof/>
          <w:lang w:eastAsia="cs-CZ"/>
        </w:rPr>
      </w:pPr>
      <w:r w:rsidRPr="00AF6C69">
        <w:rPr>
          <w:noProof/>
          <w:lang w:eastAsia="cs-CZ"/>
        </w:rPr>
        <w:t xml:space="preserve">Evropská komise ve svém „Plánu na vybudování jednotnější, silnější a demokratičtější Unie“ oznámila, že v září letošního roku navrhne </w:t>
      </w:r>
      <w:r w:rsidRPr="00AF6C69">
        <w:rPr>
          <w:b/>
          <w:noProof/>
          <w:lang w:eastAsia="cs-CZ"/>
        </w:rPr>
        <w:t xml:space="preserve">rozšíření hlasování kvalifikovanou většinou ve </w:t>
      </w:r>
      <w:r w:rsidRPr="00AF6C69">
        <w:rPr>
          <w:noProof/>
          <w:lang w:eastAsia="cs-CZ"/>
        </w:rPr>
        <w:t>dvou oblastech: v záležitostech vnitřního trhu a ve Společné zahraniční politice. V oblasti jednotného vnitřního trhu se již v současnosti rozhoduje v naprosté většině oblastí prostřednictvím kvalifikované většiny. Komise pravděpodobně navrhne opuštění jednomyslnosti v dalších oblastech:</w:t>
      </w:r>
    </w:p>
    <w:p w14:paraId="2671D46A" w14:textId="77777777" w:rsidR="00AF6C69" w:rsidRPr="00AF6C69" w:rsidRDefault="00AF6C69" w:rsidP="00AF6C69">
      <w:pPr>
        <w:numPr>
          <w:ilvl w:val="0"/>
          <w:numId w:val="15"/>
        </w:numPr>
        <w:rPr>
          <w:noProof/>
          <w:lang w:eastAsia="cs-CZ"/>
        </w:rPr>
      </w:pPr>
      <w:r w:rsidRPr="00AF6C69">
        <w:rPr>
          <w:noProof/>
          <w:lang w:eastAsia="cs-CZ"/>
        </w:rPr>
        <w:t xml:space="preserve">energetický mix; </w:t>
      </w:r>
    </w:p>
    <w:p w14:paraId="77EEA0A6" w14:textId="77777777" w:rsidR="00AF6C69" w:rsidRPr="00AF6C69" w:rsidRDefault="00AF6C69" w:rsidP="00AF6C69">
      <w:pPr>
        <w:numPr>
          <w:ilvl w:val="0"/>
          <w:numId w:val="15"/>
        </w:numPr>
        <w:rPr>
          <w:noProof/>
          <w:lang w:eastAsia="cs-CZ"/>
        </w:rPr>
      </w:pPr>
      <w:r w:rsidRPr="00AF6C69">
        <w:rPr>
          <w:noProof/>
          <w:lang w:eastAsia="cs-CZ"/>
        </w:rPr>
        <w:t>sociální oblast, konkrétně se jedná o oblasti ochrany pracovníků při ukončení smlouvy, kolektivní ochrany zájmů pracovníků a zaměstnavatelů a podmínek zaměstnávání legálních přistěhovalců ze třetích zemí;</w:t>
      </w:r>
    </w:p>
    <w:p w14:paraId="1895FEB6" w14:textId="77777777" w:rsidR="00AF6C69" w:rsidRPr="00AF6C69" w:rsidRDefault="00AF6C69" w:rsidP="00AF6C69">
      <w:pPr>
        <w:numPr>
          <w:ilvl w:val="0"/>
          <w:numId w:val="15"/>
        </w:numPr>
        <w:rPr>
          <w:noProof/>
          <w:lang w:eastAsia="cs-CZ"/>
        </w:rPr>
      </w:pPr>
      <w:r w:rsidRPr="00AF6C69">
        <w:rPr>
          <w:noProof/>
          <w:lang w:eastAsia="cs-CZ"/>
        </w:rPr>
        <w:t>zdanění.</w:t>
      </w:r>
    </w:p>
    <w:p w14:paraId="4D595014" w14:textId="77777777" w:rsidR="00AF6C69" w:rsidRPr="00AF6C69" w:rsidRDefault="00AF6C69" w:rsidP="00AF6C69">
      <w:pPr>
        <w:ind w:firstLine="425"/>
        <w:rPr>
          <w:noProof/>
          <w:lang w:eastAsia="cs-CZ"/>
        </w:rPr>
      </w:pPr>
      <w:r w:rsidRPr="00AF6C69">
        <w:rPr>
          <w:noProof/>
          <w:lang w:eastAsia="cs-CZ"/>
        </w:rPr>
        <w:lastRenderedPageBreak/>
        <w:t>U prvních dvou oblastí schvaluje přechod k rozhodování kvalifikovanou většinou Rada po konzultaci s Evropským parlamentem. U daní musí přechod schválit Evropská rada po obdržení souhlasu Evropského parlamentu a ve lhůtě šesti měsíců jej může zablokovat jakýkoli parlament členského státu EU.</w:t>
      </w:r>
    </w:p>
    <w:p w14:paraId="7661DF70" w14:textId="77777777" w:rsidR="00AF6C69" w:rsidRPr="00AF6C69" w:rsidRDefault="00AF6C69" w:rsidP="00AF6C69">
      <w:pPr>
        <w:ind w:firstLine="425"/>
        <w:rPr>
          <w:noProof/>
          <w:lang w:eastAsia="cs-CZ"/>
        </w:rPr>
      </w:pPr>
      <w:r w:rsidRPr="00AF6C69">
        <w:rPr>
          <w:noProof/>
          <w:lang w:eastAsia="cs-CZ"/>
        </w:rPr>
        <w:t xml:space="preserve">Všechny tři </w:t>
      </w:r>
      <w:r w:rsidRPr="00AF6C69">
        <w:rPr>
          <w:b/>
          <w:noProof/>
          <w:lang w:eastAsia="cs-CZ"/>
        </w:rPr>
        <w:t>oblasti rozhodování jsou pro Českou republiku poměrně citlivé</w:t>
      </w:r>
      <w:r w:rsidRPr="00AF6C69">
        <w:rPr>
          <w:noProof/>
          <w:lang w:eastAsia="cs-CZ"/>
        </w:rPr>
        <w:t xml:space="preserve">. U stanovení </w:t>
      </w:r>
      <w:r w:rsidRPr="00AF6C69">
        <w:rPr>
          <w:b/>
          <w:noProof/>
          <w:lang w:eastAsia="cs-CZ"/>
        </w:rPr>
        <w:t>energetického mixu</w:t>
      </w:r>
      <w:r w:rsidRPr="00AF6C69">
        <w:rPr>
          <w:noProof/>
          <w:lang w:eastAsia="cs-CZ"/>
        </w:rPr>
        <w:t xml:space="preserve"> se jedná zejména o obavu z možného omezování jaderné energie, která tvoří v případě České republiky zásadní zdroj elektrické energie a v případě daní se jedná o obavu z možné harmonizace přímých daní, jež by mohla ohrozit konkurenceschopnost české ekonomiky.</w:t>
      </w:r>
    </w:p>
    <w:p w14:paraId="23C5B32A" w14:textId="77777777" w:rsidR="00AF6C69" w:rsidRPr="00AF6C69" w:rsidRDefault="00AF6C69" w:rsidP="00AF6C69">
      <w:pPr>
        <w:ind w:firstLine="425"/>
        <w:rPr>
          <w:noProof/>
          <w:lang w:eastAsia="cs-CZ"/>
        </w:rPr>
      </w:pPr>
      <w:r w:rsidRPr="00AF6C69">
        <w:rPr>
          <w:noProof/>
          <w:lang w:eastAsia="cs-CZ"/>
        </w:rPr>
        <w:t xml:space="preserve">Větší nejasnost  panuje v oblasti </w:t>
      </w:r>
      <w:r w:rsidRPr="00AF6C69">
        <w:rPr>
          <w:b/>
          <w:noProof/>
          <w:lang w:eastAsia="cs-CZ"/>
        </w:rPr>
        <w:t>Společné zahraniční politiky</w:t>
      </w:r>
      <w:r w:rsidRPr="00AF6C69">
        <w:rPr>
          <w:noProof/>
          <w:lang w:eastAsia="cs-CZ"/>
        </w:rPr>
        <w:t xml:space="preserve">, kde Komise zatím nenaznačila, v jakých oblastech navrhne zavést rozhodování kvalifikovanou většinou. Jedná se o velice citlivou oblast, kde EU vytváří pozici pouze tam, kde existuje možnost shody mezi všemi členskými státy EU. Již v současnosti může Rada v určitých dílčích otázkách hlasovat kvalifikovanou většinou, avšak i v těchto oblastech de facto existuje právo veta každé členské země Unie. Článek 31 odst. 2 SEU stanoví: </w:t>
      </w:r>
    </w:p>
    <w:p w14:paraId="72772640" w14:textId="77777777" w:rsidR="00AF6C69" w:rsidRPr="00AF6C69" w:rsidRDefault="00AF6C69" w:rsidP="00AF6C69">
      <w:pPr>
        <w:ind w:firstLine="425"/>
        <w:rPr>
          <w:noProof/>
          <w:lang w:eastAsia="cs-CZ"/>
        </w:rPr>
      </w:pPr>
      <w:r w:rsidRPr="00AF6C69">
        <w:rPr>
          <w:noProof/>
          <w:lang w:eastAsia="cs-CZ"/>
        </w:rPr>
        <w:t>„</w:t>
      </w:r>
      <w:r w:rsidRPr="00AF6C69">
        <w:rPr>
          <w:i/>
          <w:noProof/>
          <w:lang w:eastAsia="cs-CZ"/>
        </w:rPr>
        <w:t>Prohlásí-li člen Rady, že se ze zásadních důvodů státní politiky, které musí uvést, zamýšlí postavit proti přijetí některého rozhodnutí kvalifikovanou většinou, hlasování se nekoná. Vysoký představitel v úzké konzultaci s dotyčným členským státem hledá řešení přijatelné pro tento stát. Pokud jej nenajde, může Rada kvalifikovanou většinou požádat, aby byla věc předložena Evropské radě k jednomyslnému rozhodnutí</w:t>
      </w:r>
      <w:r w:rsidRPr="00AF6C69">
        <w:rPr>
          <w:noProof/>
          <w:lang w:eastAsia="cs-CZ"/>
        </w:rPr>
        <w:t>.“</w:t>
      </w:r>
      <w:r w:rsidRPr="00AF6C69">
        <w:rPr>
          <w:noProof/>
          <w:vertAlign w:val="superscript"/>
          <w:lang w:eastAsia="cs-CZ"/>
        </w:rPr>
        <w:footnoteReference w:id="21"/>
      </w:r>
    </w:p>
    <w:p w14:paraId="600356D7" w14:textId="77777777" w:rsidR="00AF6C69" w:rsidRPr="00AF6C69" w:rsidRDefault="00AF6C69" w:rsidP="00AF6C69">
      <w:pPr>
        <w:ind w:firstLine="425"/>
        <w:rPr>
          <w:noProof/>
          <w:lang w:eastAsia="cs-CZ"/>
        </w:rPr>
      </w:pPr>
      <w:r w:rsidRPr="00AF6C69">
        <w:rPr>
          <w:noProof/>
          <w:lang w:eastAsia="cs-CZ"/>
        </w:rPr>
        <w:t>Přesto je EU schopna překonávat rozdíly v názorech členských států i ve velmi obtížných případech, jakými jsou kupříkladu sankce vůči Rusku.</w:t>
      </w:r>
    </w:p>
    <w:p w14:paraId="7B275E07" w14:textId="77777777" w:rsidR="00AF6C69" w:rsidRPr="00AF6C69" w:rsidRDefault="00AF6C69" w:rsidP="00AF6C69">
      <w:pPr>
        <w:ind w:firstLine="425"/>
        <w:rPr>
          <w:noProof/>
          <w:lang w:eastAsia="cs-CZ"/>
        </w:rPr>
      </w:pPr>
      <w:r w:rsidRPr="00AF6C69">
        <w:rPr>
          <w:noProof/>
          <w:lang w:eastAsia="cs-CZ"/>
        </w:rPr>
        <w:t xml:space="preserve">Přechod k rozhodování kvalifikovanou většinou může jednomyslně schválit Evropská rada (bez konzultace </w:t>
      </w:r>
      <w:r w:rsidRPr="00AF6C69">
        <w:rPr>
          <w:noProof/>
          <w:lang w:eastAsia="cs-CZ"/>
        </w:rPr>
        <w:lastRenderedPageBreak/>
        <w:t xml:space="preserve">s Evropským parlamentem), ale nesmí se týkat oblasti vojenství a obrany. Jelikož se jedná o oblast, v níž si členské země snaží udržet své výsadní postavení s ohledem na možnost hájení svých národních zájmů, bude velmi důležité sledovat, v jakých oblastech Společné zahraniční politiky Komise změnu hlasování navrhne. </w:t>
      </w:r>
    </w:p>
    <w:p w14:paraId="7ACB8B9C" w14:textId="77777777" w:rsidR="00AF6C69" w:rsidRDefault="00AF6C69" w:rsidP="00AF6C69">
      <w:pPr>
        <w:pStyle w:val="Heading1"/>
      </w:pPr>
      <w:r>
        <w:t xml:space="preserve">Do jaké míry představují navrhované institucionální změny posun ve způsobu fungování Evropské unie tak, jak je ukotvovala Lisabonská smlouva? </w:t>
      </w:r>
    </w:p>
    <w:p w14:paraId="2227A6CD" w14:textId="77777777" w:rsidR="00AF6C69" w:rsidRPr="00AF6C69" w:rsidRDefault="00AF6C69" w:rsidP="00AF6C69">
      <w:pPr>
        <w:ind w:firstLine="425"/>
        <w:rPr>
          <w:noProof/>
          <w:lang w:eastAsia="cs-CZ"/>
        </w:rPr>
      </w:pPr>
      <w:r w:rsidRPr="00AF6C69">
        <w:rPr>
          <w:noProof/>
          <w:lang w:eastAsia="cs-CZ"/>
        </w:rPr>
        <w:t xml:space="preserve">Změny institucionální architektury, které jsou nyní diskutovány evropskými aktéry a národními vládami členských států Unie, představují </w:t>
      </w:r>
      <w:r w:rsidRPr="00AF6C69">
        <w:rPr>
          <w:b/>
          <w:noProof/>
          <w:lang w:eastAsia="cs-CZ"/>
        </w:rPr>
        <w:t xml:space="preserve">významný posun </w:t>
      </w:r>
      <w:r w:rsidRPr="00AF6C69">
        <w:rPr>
          <w:noProof/>
          <w:lang w:eastAsia="cs-CZ"/>
        </w:rPr>
        <w:t xml:space="preserve">v nastavení fungování Evropské unie v podobě, v jaké ji ukotvila Lisabonská smlouva. Jednotlivé návrhy </w:t>
      </w:r>
      <w:r w:rsidRPr="00AF6C69">
        <w:rPr>
          <w:b/>
          <w:noProof/>
          <w:lang w:eastAsia="cs-CZ"/>
        </w:rPr>
        <w:t>posilují nadnárodní charakter Unie</w:t>
      </w:r>
      <w:r w:rsidRPr="00AF6C69">
        <w:rPr>
          <w:noProof/>
          <w:lang w:eastAsia="cs-CZ"/>
        </w:rPr>
        <w:t xml:space="preserve"> a v některých aspektech použitého pojmosloví (např. vznik funkce ministra hospodářství a financí) evokují vytváření společného evropského státu. Navrhované změny se projeví rovněž v interinstitucionálních vztazích a je nutné hledat způsoby, aby byla </w:t>
      </w:r>
      <w:r w:rsidRPr="00AF6C69">
        <w:rPr>
          <w:b/>
          <w:noProof/>
          <w:lang w:eastAsia="cs-CZ"/>
        </w:rPr>
        <w:t>zajištěna rovnováha mezi institucemi EU</w:t>
      </w:r>
      <w:r w:rsidRPr="00AF6C69">
        <w:rPr>
          <w:noProof/>
          <w:lang w:eastAsia="cs-CZ"/>
        </w:rPr>
        <w:t xml:space="preserve">. Toho nebude možné dosáhnout bez změn v ustavujících smlouvách. </w:t>
      </w:r>
    </w:p>
    <w:p w14:paraId="6636DAB1" w14:textId="13023392" w:rsidR="00AF6C69" w:rsidRPr="00AF6C69" w:rsidRDefault="00AF6C69" w:rsidP="00AF6C69">
      <w:pPr>
        <w:ind w:firstLine="425"/>
        <w:rPr>
          <w:noProof/>
          <w:lang w:eastAsia="cs-CZ"/>
        </w:rPr>
      </w:pPr>
      <w:r w:rsidRPr="00AF6C69">
        <w:rPr>
          <w:noProof/>
          <w:lang w:eastAsia="cs-CZ"/>
        </w:rPr>
        <w:t xml:space="preserve">Zůstává otázkou, </w:t>
      </w:r>
      <w:r w:rsidRPr="00AF6C69">
        <w:rPr>
          <w:b/>
          <w:noProof/>
          <w:lang w:eastAsia="cs-CZ"/>
        </w:rPr>
        <w:t>nakolik je nutné a efektivní měnit zavedené postupy</w:t>
      </w:r>
      <w:r w:rsidRPr="00AF6C69">
        <w:rPr>
          <w:noProof/>
          <w:lang w:eastAsia="cs-CZ"/>
        </w:rPr>
        <w:t xml:space="preserve">, zejména u voleb do Evropského parlamentu, které budou mít nemalý dopad na průběh voleb a výkon volebního práva v řadě členských států a ovlivní jejich dosavadní fungování vycházející z historické zkušenosti daného státu. Otázka vhodného </w:t>
      </w:r>
      <w:r w:rsidRPr="00AF6C69">
        <w:rPr>
          <w:noProof/>
          <w:lang w:eastAsia="cs-CZ"/>
        </w:rPr>
        <w:lastRenderedPageBreak/>
        <w:t>načasování je významná zejména v zemích, které se potýkají s nedostatečnou</w:t>
      </w:r>
      <w:r w:rsidR="006D50A1">
        <w:rPr>
          <w:noProof/>
          <w:lang w:eastAsia="cs-CZ"/>
        </w:rPr>
        <w:t xml:space="preserve"> podporou evropského projektu u </w:t>
      </w:r>
      <w:r w:rsidRPr="00AF6C69">
        <w:rPr>
          <w:noProof/>
          <w:lang w:eastAsia="cs-CZ"/>
        </w:rPr>
        <w:t xml:space="preserve">široké veřejnosti. </w:t>
      </w:r>
    </w:p>
    <w:p w14:paraId="22A3E894" w14:textId="16661054" w:rsidR="00AF6C69" w:rsidRPr="00AF6C69" w:rsidRDefault="00AF6C69" w:rsidP="00AF6C69">
      <w:pPr>
        <w:ind w:firstLine="425"/>
        <w:rPr>
          <w:noProof/>
          <w:lang w:eastAsia="cs-CZ"/>
        </w:rPr>
      </w:pPr>
      <w:r w:rsidRPr="00AF6C69">
        <w:rPr>
          <w:noProof/>
          <w:lang w:eastAsia="cs-CZ"/>
        </w:rPr>
        <w:t xml:space="preserve">Jelikož se jedná o zásadní změnu institucionálního nastavení Unie ovlivňující celkové fungování a vnímání Evropské unie navenek, nabízí se otázka, </w:t>
      </w:r>
      <w:r w:rsidRPr="00AF6C69">
        <w:rPr>
          <w:b/>
          <w:noProof/>
          <w:lang w:eastAsia="cs-CZ"/>
        </w:rPr>
        <w:t>zda by neměla být debata vedena a moderována v širším rámci se zapojením všech relevantních aktérů</w:t>
      </w:r>
      <w:r w:rsidRPr="00AF6C69">
        <w:rPr>
          <w:noProof/>
          <w:lang w:eastAsia="cs-CZ"/>
        </w:rPr>
        <w:t xml:space="preserve">. Jednou z možných platforem pro takovýto typ debaty je konvent. Nástroj konventu byl úspěšně použit při formulaci evropské ústavní smlouvy v letech 2002–2003. Sestával se ze zástupců nejenom hlavních institucí EU (Komise, Rady a Parlamentu), ale také vnitrostátních parlamentů členských a kandidátských států a představitelů vlád členských i kandidátských států. Právě propojenost unijních i národních aktérů pomohla vést širší debatu na národní úrovni. </w:t>
      </w:r>
    </w:p>
    <w:p w14:paraId="48231FFC" w14:textId="77777777" w:rsidR="00AF6C69" w:rsidRDefault="00AF6C69" w:rsidP="00AF6C69">
      <w:pPr>
        <w:ind w:firstLine="0"/>
        <w:rPr>
          <w:noProof/>
          <w:lang w:eastAsia="cs-CZ"/>
        </w:rPr>
      </w:pPr>
      <w:r>
        <w:rPr>
          <w:bCs/>
          <w:color w:val="DB2F1F"/>
          <w:sz w:val="28"/>
        </w:rPr>
        <w:t>Závěr</w:t>
      </w:r>
    </w:p>
    <w:p w14:paraId="07D518E9" w14:textId="77777777" w:rsidR="00AF6C69" w:rsidRPr="00AF6C69" w:rsidRDefault="00AF6C69" w:rsidP="00AF6C69">
      <w:pPr>
        <w:rPr>
          <w:noProof/>
          <w:lang w:eastAsia="cs-CZ"/>
        </w:rPr>
      </w:pPr>
      <w:r w:rsidRPr="00AF6C69">
        <w:rPr>
          <w:noProof/>
          <w:lang w:eastAsia="cs-CZ"/>
        </w:rPr>
        <w:t xml:space="preserve">Debata o vhodném nastavení institucionálního rámce pro fungování Evropské unie je klíčová pro další směřování evropské integrace a jejího vnímání občany EU. S ohledem na předpokládané vystoupení Spojeného království z Unie je tato diskuze nutná a potřebná, byť nikoli jednoduchá. </w:t>
      </w:r>
    </w:p>
    <w:p w14:paraId="68751FD6" w14:textId="77777777" w:rsidR="00E86679" w:rsidRDefault="00AF6C69" w:rsidP="00AF6C69">
      <w:pPr>
        <w:rPr>
          <w:noProof/>
          <w:lang w:eastAsia="cs-CZ"/>
        </w:rPr>
        <w:sectPr w:rsidR="00E86679" w:rsidSect="009959C5">
          <w:pgSz w:w="11907" w:h="16839" w:code="9"/>
          <w:pgMar w:top="3119" w:right="992" w:bottom="1418" w:left="992" w:header="720" w:footer="720" w:gutter="0"/>
          <w:cols w:num="2" w:space="567"/>
          <w:docGrid w:linePitch="245"/>
        </w:sectPr>
      </w:pPr>
      <w:r w:rsidRPr="00AF6C69">
        <w:rPr>
          <w:noProof/>
          <w:lang w:eastAsia="cs-CZ"/>
        </w:rPr>
        <w:t xml:space="preserve">Kulatý stůl na téma </w:t>
      </w:r>
      <w:r w:rsidRPr="00AF6C69">
        <w:rPr>
          <w:i/>
          <w:noProof/>
          <w:lang w:eastAsia="cs-CZ"/>
        </w:rPr>
        <w:t>Institucionální reforma EU v kontextu současné debaty</w:t>
      </w:r>
      <w:r w:rsidRPr="00AF6C69">
        <w:rPr>
          <w:noProof/>
          <w:lang w:eastAsia="cs-CZ"/>
        </w:rPr>
        <w:t xml:space="preserve"> v rámci Národního konventu o EU by měl umožnit zástupcům politických stran a hnutí, poslancům Evropského parlamentu, poslancům a senátorům Parlamentu ČR, zástupcům státní správy, akademické obce, byznysu, nevládních organizací a sociálním partnerům výměnu názorů o zájmech a prioritách České republiky a pokusit se o formulování doporučení pro vládu, jak v této oblasti postupovat.</w:t>
      </w:r>
    </w:p>
    <w:p w14:paraId="086DA995" w14:textId="616485FD" w:rsidR="00AF6C69" w:rsidRPr="00AF6C69" w:rsidRDefault="00AF6C69" w:rsidP="00AF6C69">
      <w:pPr>
        <w:rPr>
          <w:noProof/>
          <w:lang w:eastAsia="cs-CZ"/>
        </w:rPr>
      </w:pPr>
    </w:p>
    <w:p w14:paraId="57332C0C" w14:textId="77777777" w:rsidR="00AF6C69" w:rsidRDefault="00AF6C69">
      <w:pPr>
        <w:spacing w:line="300" w:lineRule="auto"/>
        <w:ind w:right="0" w:firstLine="0"/>
        <w:jc w:val="left"/>
        <w:rPr>
          <w:bCs/>
          <w:color w:val="DB2F1F"/>
          <w:sz w:val="28"/>
        </w:rPr>
      </w:pPr>
    </w:p>
    <w:p w14:paraId="6E056E47" w14:textId="77777777" w:rsidR="00E86679" w:rsidRDefault="00E86679">
      <w:pPr>
        <w:spacing w:line="300" w:lineRule="auto"/>
        <w:ind w:right="0" w:firstLine="0"/>
        <w:jc w:val="left"/>
        <w:rPr>
          <w:bCs/>
          <w:color w:val="DB2F1F"/>
          <w:sz w:val="28"/>
        </w:rPr>
        <w:sectPr w:rsidR="00E86679" w:rsidSect="00E86679">
          <w:type w:val="continuous"/>
          <w:pgSz w:w="11907" w:h="16839" w:code="9"/>
          <w:pgMar w:top="3119" w:right="992" w:bottom="1418" w:left="992" w:header="720" w:footer="720" w:gutter="0"/>
          <w:cols w:num="2" w:space="567"/>
          <w:docGrid w:linePitch="245"/>
        </w:sectPr>
      </w:pPr>
    </w:p>
    <w:p w14:paraId="1EEB787C" w14:textId="4158D845" w:rsidR="00272E67" w:rsidRDefault="00272E67">
      <w:pPr>
        <w:spacing w:line="300" w:lineRule="auto"/>
        <w:ind w:right="0" w:firstLine="0"/>
        <w:jc w:val="left"/>
        <w:rPr>
          <w:bCs/>
          <w:color w:val="DB2F1F"/>
          <w:sz w:val="28"/>
        </w:rPr>
      </w:pPr>
      <w:r>
        <w:rPr>
          <w:bCs/>
          <w:color w:val="DB2F1F"/>
          <w:sz w:val="28"/>
        </w:rPr>
        <w:lastRenderedPageBreak/>
        <w:t>Zdroje:</w:t>
      </w:r>
    </w:p>
    <w:p w14:paraId="6AC79C4F" w14:textId="77777777" w:rsidR="00272E67" w:rsidRDefault="00272E67" w:rsidP="00272E67">
      <w:pPr>
        <w:numPr>
          <w:ilvl w:val="0"/>
          <w:numId w:val="13"/>
        </w:numPr>
        <w:spacing w:line="300" w:lineRule="auto"/>
        <w:jc w:val="left"/>
        <w:rPr>
          <w:noProof/>
          <w:lang w:eastAsia="cs-CZ"/>
        </w:rPr>
        <w:sectPr w:rsidR="00272E67" w:rsidSect="009959C5">
          <w:pgSz w:w="11907" w:h="16839" w:code="9"/>
          <w:pgMar w:top="3119" w:right="992" w:bottom="1418" w:left="992" w:header="720" w:footer="720" w:gutter="0"/>
          <w:cols w:num="2" w:space="567"/>
          <w:docGrid w:linePitch="245"/>
        </w:sectPr>
      </w:pPr>
    </w:p>
    <w:p w14:paraId="36D46431" w14:textId="4DD1CC72" w:rsidR="00582C67" w:rsidRPr="00F259B4" w:rsidRDefault="00582C67" w:rsidP="00582C67">
      <w:pPr>
        <w:pStyle w:val="ListParagraph"/>
        <w:numPr>
          <w:ilvl w:val="0"/>
          <w:numId w:val="13"/>
        </w:numPr>
        <w:spacing w:before="120" w:after="240" w:line="360" w:lineRule="auto"/>
        <w:ind w:left="714" w:hanging="357"/>
      </w:pPr>
      <w:r w:rsidRPr="00F259B4">
        <w:lastRenderedPageBreak/>
        <w:t xml:space="preserve">European Parliament, Changed rules for qualified majority voting in the Council of the EU, </w:t>
      </w:r>
      <w:hyperlink r:id="rId13" w:history="1">
        <w:r w:rsidRPr="00EE7938">
          <w:rPr>
            <w:rStyle w:val="Hyperlink"/>
          </w:rPr>
          <w:t>http://www.europarl.europa.eu/RegData/etudes/ATAG/2014/545697/EPRS_ATA%282014%29545697_REV1_EN.pdf</w:t>
        </w:r>
      </w:hyperlink>
      <w:r>
        <w:t xml:space="preserve"> </w:t>
      </w:r>
      <w:r w:rsidRPr="00F259B4">
        <w:t xml:space="preserve"> (navštíveno 2. 2. 2018).</w:t>
      </w:r>
    </w:p>
    <w:p w14:paraId="0D148605" w14:textId="467A0D8F" w:rsidR="00582C67" w:rsidRPr="00F259B4" w:rsidRDefault="00582C67" w:rsidP="00582C67">
      <w:pPr>
        <w:pStyle w:val="ListParagraph"/>
        <w:numPr>
          <w:ilvl w:val="0"/>
          <w:numId w:val="13"/>
        </w:numPr>
        <w:spacing w:before="120" w:after="240" w:line="360" w:lineRule="auto"/>
        <w:ind w:left="714" w:hanging="357"/>
      </w:pPr>
      <w:r w:rsidRPr="00F259B4">
        <w:t xml:space="preserve">Evropský parlament, Usnesení Evropského parlamentu ze dne 11. listopadu 2015 o reformě volebního práva Evropské unie (2015/2035(INL)), P8_TA(2015)0395, </w:t>
      </w:r>
      <w:hyperlink r:id="rId14" w:history="1">
        <w:r w:rsidRPr="00EE7938">
          <w:rPr>
            <w:rStyle w:val="Hyperlink"/>
          </w:rPr>
          <w:t>http://www.europarl.europa.eu/sides/getDoc.do?pubRef=-//EP//TEXT+TA+P8-TA-2015-0395+0+DOC+XML+V0//CS</w:t>
        </w:r>
      </w:hyperlink>
      <w:r>
        <w:t xml:space="preserve"> </w:t>
      </w:r>
      <w:r w:rsidRPr="00F259B4">
        <w:t xml:space="preserve"> (navštíveno 31. 1. 2018).</w:t>
      </w:r>
    </w:p>
    <w:p w14:paraId="6766159A" w14:textId="46752B32" w:rsidR="00582C67" w:rsidRPr="00F259B4" w:rsidRDefault="00582C67" w:rsidP="00582C67">
      <w:pPr>
        <w:pStyle w:val="ListParagraph"/>
        <w:numPr>
          <w:ilvl w:val="0"/>
          <w:numId w:val="13"/>
        </w:numPr>
        <w:spacing w:before="120" w:after="240" w:line="360" w:lineRule="auto"/>
        <w:ind w:left="714" w:hanging="357"/>
      </w:pPr>
      <w:r w:rsidRPr="00F259B4">
        <w:t xml:space="preserve">Evropský parlament, Zpráva o složení Evropského parlamentu ((2017)2054(INL)–2017/0900(NLE)), Výbor pro ústavní záležitosti, A8-007/2018, 26. 1. 2018; </w:t>
      </w:r>
      <w:hyperlink r:id="rId15" w:history="1">
        <w:r w:rsidRPr="00EE7938">
          <w:rPr>
            <w:rStyle w:val="Hyperlink"/>
          </w:rPr>
          <w:t>http://www.europarl.europa.eu/sides/getDoc.do?pubRef=-//EP//TEXT+REPORT+A8-2018-0007+0+DOC+XML+V0//CS</w:t>
        </w:r>
      </w:hyperlink>
      <w:r>
        <w:t xml:space="preserve"> </w:t>
      </w:r>
      <w:r w:rsidRPr="00F259B4">
        <w:t xml:space="preserve"> (navštíveno 31. 1. 2018).</w:t>
      </w:r>
    </w:p>
    <w:p w14:paraId="5257A018" w14:textId="3F9DD8D5" w:rsidR="00582C67" w:rsidRPr="00F259B4" w:rsidRDefault="00582C67" w:rsidP="00582C67">
      <w:pPr>
        <w:pStyle w:val="ListParagraph"/>
        <w:numPr>
          <w:ilvl w:val="0"/>
          <w:numId w:val="13"/>
        </w:numPr>
        <w:spacing w:before="120" w:after="240" w:line="360" w:lineRule="auto"/>
        <w:ind w:left="714" w:hanging="357"/>
      </w:pPr>
      <w:r w:rsidRPr="00F259B4">
        <w:t xml:space="preserve">„Exkluzivně: Macronova přelomová vize Evropy. Přečtěte si celý prezidentův projev“, Lidovky.cz, 5. říjen 2017; </w:t>
      </w:r>
      <w:hyperlink r:id="rId16" w:history="1">
        <w:r w:rsidRPr="00EE7938">
          <w:rPr>
            <w:rStyle w:val="Hyperlink"/>
          </w:rPr>
          <w:t>https://www.lidovky.cz/macron-na-sorbonne-lidovky-cz-prinasi-cely-projev-francouzskeho-prezidenta-1vi-/zpravy-svet.aspx?c=A171004_205855_ln_zahranici_mha</w:t>
        </w:r>
      </w:hyperlink>
      <w:r>
        <w:t xml:space="preserve"> </w:t>
      </w:r>
      <w:r w:rsidRPr="00F259B4">
        <w:t xml:space="preserve"> (navštíveno 31. 1. 2018).</w:t>
      </w:r>
    </w:p>
    <w:p w14:paraId="06A588D2" w14:textId="01B0AE79" w:rsidR="00582C67" w:rsidRPr="00F259B4" w:rsidRDefault="00582C67" w:rsidP="00582C67">
      <w:pPr>
        <w:pStyle w:val="ListParagraph"/>
        <w:numPr>
          <w:ilvl w:val="0"/>
          <w:numId w:val="13"/>
        </w:numPr>
        <w:spacing w:before="120" w:after="240" w:line="360" w:lineRule="auto"/>
        <w:ind w:left="714" w:hanging="357"/>
      </w:pPr>
      <w:r w:rsidRPr="00F259B4">
        <w:t xml:space="preserve">Úřad vlády ČR, Prohlášení V4 o budoucnosti Evropy, 26. leden 2018; </w:t>
      </w:r>
      <w:hyperlink r:id="rId17" w:history="1">
        <w:r w:rsidRPr="00EE7938">
          <w:rPr>
            <w:rStyle w:val="Hyperlink"/>
          </w:rPr>
          <w:t>https://www.vlada.cz/assets/media-centrum/aktualne/Prohlaseni-V4-o-budoucnosti-Evropy.pdf</w:t>
        </w:r>
      </w:hyperlink>
      <w:r>
        <w:t xml:space="preserve"> </w:t>
      </w:r>
      <w:r w:rsidRPr="00F259B4">
        <w:t xml:space="preserve"> (navštíveno 31. 1. 2018).</w:t>
      </w:r>
    </w:p>
    <w:p w14:paraId="177E9A70" w14:textId="5ED6F275" w:rsidR="00582C67" w:rsidRPr="00F259B4" w:rsidRDefault="00582C67" w:rsidP="00582C67">
      <w:pPr>
        <w:pStyle w:val="ListParagraph"/>
        <w:numPr>
          <w:ilvl w:val="0"/>
          <w:numId w:val="13"/>
        </w:numPr>
        <w:spacing w:before="120" w:after="240" w:line="360" w:lineRule="auto"/>
        <w:ind w:left="714" w:hanging="357"/>
      </w:pPr>
      <w:r w:rsidRPr="00F259B4">
        <w:t xml:space="preserve">Evropský parlament, Návrh zprávy Evropského parlamentu o složení Evropského parlamentu ((2017)2054(INL)), Výbor pro ústavní záležitosti, 7. 9. 2017; </w:t>
      </w:r>
      <w:hyperlink r:id="rId18" w:history="1">
        <w:r w:rsidRPr="00EE7938">
          <w:rPr>
            <w:rStyle w:val="Hyperlink"/>
          </w:rPr>
          <w:t>http://www.europarl.europa.eu/sides/getDoc.do?pubRef=-//EP//NONSGML+COMPARL+PE-608.038+01+DOC+PDF+V0//CS&amp;language=CS</w:t>
        </w:r>
      </w:hyperlink>
      <w:r>
        <w:t xml:space="preserve"> </w:t>
      </w:r>
      <w:r w:rsidRPr="00F259B4">
        <w:t xml:space="preserve"> (navštíveno 31. 1. 2018).</w:t>
      </w:r>
    </w:p>
    <w:p w14:paraId="6EF76C5D" w14:textId="03809B12" w:rsidR="00582C67" w:rsidRPr="00F259B4" w:rsidRDefault="00582C67" w:rsidP="00582C67">
      <w:pPr>
        <w:pStyle w:val="ListParagraph"/>
        <w:numPr>
          <w:ilvl w:val="0"/>
          <w:numId w:val="13"/>
        </w:numPr>
        <w:spacing w:before="120" w:after="240" w:line="360" w:lineRule="auto"/>
        <w:ind w:left="714" w:hanging="357"/>
      </w:pPr>
      <w:r w:rsidRPr="00F259B4">
        <w:t xml:space="preserve">Evropský parlament, Usnesení Evropského parlamentu ze dne 7. února 2018 o složení Evropského parlamentu ((2017)2054(INL)–2017/0900(NLE)), P8_TA-PROV(2018)0029; </w:t>
      </w:r>
      <w:hyperlink r:id="rId19" w:history="1">
        <w:r w:rsidRPr="00EE7938">
          <w:rPr>
            <w:rStyle w:val="Hyperlink"/>
          </w:rPr>
          <w:t>http://www.europarl.europa.eu/sides/getDoc.do?pubRef=-//EP//TEXT+TA+P8-TA-2018-0029+0+DOC+XML+V0//CS</w:t>
        </w:r>
      </w:hyperlink>
      <w:r>
        <w:t xml:space="preserve"> </w:t>
      </w:r>
      <w:r w:rsidRPr="00F259B4">
        <w:t xml:space="preserve"> (navštíveno 9. 2. 2018).</w:t>
      </w:r>
    </w:p>
    <w:p w14:paraId="25051609" w14:textId="4AEB1BDF" w:rsidR="00582C67" w:rsidRPr="00F259B4" w:rsidRDefault="00582C67" w:rsidP="00582C67">
      <w:pPr>
        <w:pStyle w:val="ListParagraph"/>
        <w:numPr>
          <w:ilvl w:val="0"/>
          <w:numId w:val="13"/>
        </w:numPr>
        <w:spacing w:before="120" w:after="240" w:line="360" w:lineRule="auto"/>
        <w:ind w:left="714" w:hanging="357"/>
      </w:pPr>
      <w:r w:rsidRPr="00F259B4">
        <w:t xml:space="preserve">Evropský parlament, Rozhodnutí Evropského parlamentu ze dne 7. února 2018 o revizi rámcové dohody o vztazích mezi Evropským parlamentem a Evropskou komisí (2017/2233(ACI), P8_TA-PROV (2018)0030; </w:t>
      </w:r>
      <w:hyperlink r:id="rId20" w:history="1">
        <w:r w:rsidRPr="00EE7938">
          <w:rPr>
            <w:rStyle w:val="Hyperlink"/>
          </w:rPr>
          <w:t>http://www.europarl.europa.eu/sides/getDoc.do?pubRef=-//EP//TEXT+TA+P8-TA-2018-0030+0+DOC+XML+V0//CS</w:t>
        </w:r>
      </w:hyperlink>
      <w:r>
        <w:t xml:space="preserve"> </w:t>
      </w:r>
      <w:r w:rsidRPr="00F259B4">
        <w:t xml:space="preserve"> (navštíveno 9. 2. 2018).</w:t>
      </w:r>
    </w:p>
    <w:p w14:paraId="4F2B20A0" w14:textId="2EDB6C4C" w:rsidR="00582C67" w:rsidRPr="00F259B4" w:rsidRDefault="00582C67" w:rsidP="00582C67">
      <w:pPr>
        <w:pStyle w:val="ListParagraph"/>
        <w:numPr>
          <w:ilvl w:val="0"/>
          <w:numId w:val="13"/>
        </w:numPr>
        <w:spacing w:before="120" w:after="240" w:line="360" w:lineRule="auto"/>
        <w:ind w:left="714" w:hanging="357"/>
      </w:pPr>
      <w:r w:rsidRPr="00F259B4">
        <w:t xml:space="preserve">Evropská komise, Plán na vybudování jednotnější, silnější a demokratičtější Unie, </w:t>
      </w:r>
      <w:hyperlink r:id="rId21" w:history="1">
        <w:r w:rsidRPr="00EE7938">
          <w:rPr>
            <w:rStyle w:val="Hyperlink"/>
          </w:rPr>
          <w:t>https://ec.europa.eu/commission/sites/beta-political/files/roadmap-soteu-factsheet_cs.pdf</w:t>
        </w:r>
      </w:hyperlink>
      <w:r>
        <w:t xml:space="preserve"> </w:t>
      </w:r>
      <w:r w:rsidRPr="00F259B4">
        <w:t xml:space="preserve"> (navštíveno 30. 1. 2018).</w:t>
      </w:r>
    </w:p>
    <w:p w14:paraId="448F6D4C" w14:textId="6021D221" w:rsidR="00582C67" w:rsidRPr="00F259B4" w:rsidRDefault="00582C67" w:rsidP="00582C67">
      <w:pPr>
        <w:pStyle w:val="ListParagraph"/>
        <w:numPr>
          <w:ilvl w:val="0"/>
          <w:numId w:val="13"/>
        </w:numPr>
        <w:spacing w:before="120" w:after="240" w:line="360" w:lineRule="auto"/>
        <w:ind w:left="714" w:hanging="357"/>
      </w:pPr>
      <w:r w:rsidRPr="00F259B4">
        <w:t xml:space="preserve">Evropská komise, Komentované znění projevu o stavu Unie v roce 2017, </w:t>
      </w:r>
      <w:hyperlink r:id="rId22" w:history="1">
        <w:r w:rsidRPr="00EE7938">
          <w:rPr>
            <w:rStyle w:val="Hyperlink"/>
          </w:rPr>
          <w:t>https://ec.europa.eu/commission/sites/beta-political/files/soteu-explained_cs.pdf</w:t>
        </w:r>
      </w:hyperlink>
      <w:r>
        <w:t xml:space="preserve"> </w:t>
      </w:r>
      <w:r w:rsidRPr="00F259B4">
        <w:t xml:space="preserve"> (navštíveno 1. 2. 2018).</w:t>
      </w:r>
    </w:p>
    <w:p w14:paraId="4D60C7E9" w14:textId="6E1D372A" w:rsidR="00582C67" w:rsidRPr="00F259B4" w:rsidRDefault="00582C67" w:rsidP="00582C67">
      <w:pPr>
        <w:pStyle w:val="ListParagraph"/>
        <w:numPr>
          <w:ilvl w:val="0"/>
          <w:numId w:val="13"/>
        </w:numPr>
        <w:spacing w:before="120" w:after="240" w:line="360" w:lineRule="auto"/>
        <w:ind w:left="714" w:hanging="357"/>
      </w:pPr>
      <w:r w:rsidRPr="00F259B4">
        <w:t xml:space="preserve">Evropská komise, Autorizovaná verze projevu o stavu Unie v roce 2017, </w:t>
      </w:r>
      <w:hyperlink r:id="rId23" w:history="1">
        <w:r w:rsidRPr="00EE7938">
          <w:rPr>
            <w:rStyle w:val="Hyperlink"/>
          </w:rPr>
          <w:t>http://europa.eu/rapid/press-release_SPEECH-17-3165_cs.htm</w:t>
        </w:r>
      </w:hyperlink>
      <w:r>
        <w:t xml:space="preserve"> </w:t>
      </w:r>
      <w:r w:rsidRPr="00F259B4">
        <w:t xml:space="preserve"> (navštíveno 1. 2. 2018).</w:t>
      </w:r>
    </w:p>
    <w:p w14:paraId="14E2248B" w14:textId="27BFD238" w:rsidR="00582C67" w:rsidRPr="00F259B4" w:rsidRDefault="00582C67" w:rsidP="00582C67">
      <w:pPr>
        <w:pStyle w:val="ListParagraph"/>
        <w:numPr>
          <w:ilvl w:val="0"/>
          <w:numId w:val="13"/>
        </w:numPr>
        <w:spacing w:before="120" w:after="240" w:line="360" w:lineRule="auto"/>
        <w:ind w:left="714" w:hanging="357"/>
      </w:pPr>
      <w:r w:rsidRPr="00F259B4">
        <w:t xml:space="preserve">Sdělení Komise: Další kroky k dokončení Hospodářské a měnové unie: Plán, </w:t>
      </w:r>
      <w:hyperlink r:id="rId24" w:history="1">
        <w:r w:rsidRPr="00EE7938">
          <w:rPr>
            <w:rStyle w:val="Hyperlink"/>
          </w:rPr>
          <w:t>http://eur-lex.europa.eu/legal-content/CS/TXT/PDF/?uri=CELEX:52017DC0821&amp;from=EN</w:t>
        </w:r>
      </w:hyperlink>
      <w:r>
        <w:t xml:space="preserve"> </w:t>
      </w:r>
      <w:r w:rsidRPr="00F259B4">
        <w:t xml:space="preserve"> (navštíveno 1. 2. 2018).</w:t>
      </w:r>
    </w:p>
    <w:p w14:paraId="42A09561" w14:textId="056459B5" w:rsidR="00582C67" w:rsidRPr="00F259B4" w:rsidRDefault="00582C67" w:rsidP="00582C67">
      <w:pPr>
        <w:pStyle w:val="ListParagraph"/>
        <w:numPr>
          <w:ilvl w:val="0"/>
          <w:numId w:val="13"/>
        </w:numPr>
        <w:spacing w:before="120" w:after="240" w:line="360" w:lineRule="auto"/>
        <w:ind w:left="714" w:hanging="357"/>
      </w:pPr>
      <w:r w:rsidRPr="00F259B4">
        <w:t xml:space="preserve">Herszenhorn David M. a Maïa de la Baume, „Commission’s Spitzenkandidat process at risk. EU leaders clash over rulebook for the 2019 presidential race“, Politico.eu, 2 February 2018, </w:t>
      </w:r>
      <w:hyperlink r:id="rId25" w:history="1">
        <w:r w:rsidRPr="00EE7938">
          <w:rPr>
            <w:rStyle w:val="Hyperlink"/>
          </w:rPr>
          <w:t>https://www.politico.eu/article/spitzenkandidat-jean-claude-juncker-race-with-no-rules-eu-leaders-brace-for-clash-over-2019-elections/</w:t>
        </w:r>
      </w:hyperlink>
      <w:r>
        <w:t xml:space="preserve"> </w:t>
      </w:r>
      <w:r w:rsidRPr="00F259B4">
        <w:t xml:space="preserve"> (navštíveno 9. 2. 2018).</w:t>
      </w:r>
    </w:p>
    <w:p w14:paraId="258F7C83" w14:textId="12AA4F3E" w:rsidR="00582C67" w:rsidRPr="00F259B4" w:rsidRDefault="00582C67" w:rsidP="00582C67">
      <w:pPr>
        <w:pStyle w:val="ListParagraph"/>
        <w:numPr>
          <w:ilvl w:val="0"/>
          <w:numId w:val="13"/>
        </w:numPr>
        <w:spacing w:before="120" w:after="240" w:line="360" w:lineRule="auto"/>
        <w:ind w:left="714" w:hanging="357"/>
      </w:pPr>
      <w:r w:rsidRPr="00F259B4">
        <w:t xml:space="preserve">„Merkel backs Macron’s call for multi-speed EU, ‘small’ eurozone budget”, Euractiv.com, 30. srpen 2017, </w:t>
      </w:r>
      <w:hyperlink r:id="rId26" w:history="1">
        <w:r w:rsidRPr="00EE7938">
          <w:rPr>
            <w:rStyle w:val="Hyperlink"/>
          </w:rPr>
          <w:t>https://www.euractiv.com/section/future-eu/news/merkel-backs-macrons-call-for-multi-speed-eu-small-eurozone-budget/</w:t>
        </w:r>
      </w:hyperlink>
      <w:r>
        <w:t xml:space="preserve"> </w:t>
      </w:r>
      <w:r w:rsidRPr="00F259B4">
        <w:t xml:space="preserve"> (navštíveno 2. 2. 2018).</w:t>
      </w:r>
    </w:p>
    <w:p w14:paraId="0CA87201" w14:textId="435B48EB" w:rsidR="00582C67" w:rsidRPr="00F259B4" w:rsidRDefault="00582C67" w:rsidP="00582C67">
      <w:pPr>
        <w:pStyle w:val="ListParagraph"/>
        <w:numPr>
          <w:ilvl w:val="0"/>
          <w:numId w:val="13"/>
        </w:numPr>
        <w:spacing w:before="120" w:after="240" w:line="360" w:lineRule="auto"/>
        <w:ind w:left="714" w:hanging="357"/>
      </w:pPr>
      <w:r w:rsidRPr="00F259B4">
        <w:t xml:space="preserve">Rozhodnutí Evropské rady o počtu členů Evropské komise, </w:t>
      </w:r>
      <w:hyperlink r:id="rId27" w:history="1">
        <w:r w:rsidRPr="00EE7938">
          <w:rPr>
            <w:rStyle w:val="Hyperlink"/>
          </w:rPr>
          <w:t>http://eur-lex.europa.eu/legal-content/EN/TXT/?uri=uriserv:OJ.L_.2013.165.01.0098.01.ENG&amp;toc=OJ:L:2013:165:TOC</w:t>
        </w:r>
      </w:hyperlink>
      <w:r>
        <w:t xml:space="preserve"> </w:t>
      </w:r>
      <w:r w:rsidRPr="00F259B4">
        <w:t xml:space="preserve"> (navštíveno 2. 2. 2018).</w:t>
      </w:r>
    </w:p>
    <w:p w14:paraId="352A3D9F" w14:textId="07D0A2A0" w:rsidR="00582C67" w:rsidRPr="00F259B4" w:rsidRDefault="00582C67" w:rsidP="00582C67">
      <w:pPr>
        <w:pStyle w:val="ListParagraph"/>
        <w:numPr>
          <w:ilvl w:val="0"/>
          <w:numId w:val="13"/>
        </w:numPr>
        <w:spacing w:before="120" w:after="240" w:line="360" w:lineRule="auto"/>
        <w:ind w:left="714" w:hanging="357"/>
      </w:pPr>
      <w:r w:rsidRPr="00F259B4">
        <w:t xml:space="preserve">Smlouva o Evropské unii, </w:t>
      </w:r>
      <w:hyperlink r:id="rId28" w:history="1">
        <w:r w:rsidRPr="00EE7938">
          <w:rPr>
            <w:rStyle w:val="Hyperlink"/>
          </w:rPr>
          <w:t>http://eur-lex.europa.eu/legal-content/CS/TXT/PDF/?uri=CELEX:12016M/TXT&amp;from=EN</w:t>
        </w:r>
      </w:hyperlink>
      <w:r>
        <w:t xml:space="preserve"> </w:t>
      </w:r>
      <w:r w:rsidRPr="00F259B4">
        <w:t xml:space="preserve"> (navštíveno 2. 2. 2018).</w:t>
      </w:r>
    </w:p>
    <w:p w14:paraId="3BADCBF0" w14:textId="77777777" w:rsidR="00272E67" w:rsidRPr="00582C67" w:rsidRDefault="00272E67" w:rsidP="00582C67">
      <w:pPr>
        <w:pStyle w:val="ListParagraph"/>
        <w:ind w:firstLine="0"/>
        <w:sectPr w:rsidR="00272E67" w:rsidRPr="00582C67" w:rsidSect="00272E67">
          <w:type w:val="continuous"/>
          <w:pgSz w:w="11907" w:h="16839" w:code="9"/>
          <w:pgMar w:top="3119" w:right="992" w:bottom="1418" w:left="992" w:header="720" w:footer="720" w:gutter="0"/>
          <w:cols w:space="567"/>
          <w:docGrid w:linePitch="245"/>
        </w:sectPr>
      </w:pPr>
    </w:p>
    <w:p w14:paraId="1E1A8E78" w14:textId="0D597804" w:rsidR="001C30F8" w:rsidRPr="00EC3FBA" w:rsidRDefault="001C30F8" w:rsidP="001C30F8">
      <w:pPr>
        <w:ind w:firstLine="0"/>
      </w:pPr>
    </w:p>
    <w:sectPr w:rsidR="001C30F8" w:rsidRPr="00EC3FBA" w:rsidSect="004640D4">
      <w:type w:val="continuous"/>
      <w:pgSz w:w="11907" w:h="16839" w:code="9"/>
      <w:pgMar w:top="1440" w:right="992" w:bottom="1440" w:left="993" w:header="720" w:footer="720" w:gutter="0"/>
      <w:cols w:sep="1" w:space="794"/>
      <w:docGrid w:linePitch="2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EB5A28" w14:textId="77777777" w:rsidR="00C81036" w:rsidRDefault="00C81036" w:rsidP="00B500D9">
      <w:r>
        <w:separator/>
      </w:r>
    </w:p>
  </w:endnote>
  <w:endnote w:type="continuationSeparator" w:id="0">
    <w:p w14:paraId="2C6694F9" w14:textId="77777777" w:rsidR="00C81036" w:rsidRDefault="00C81036" w:rsidP="00B50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 w:name="メイリオ">
    <w:charset w:val="4E"/>
    <w:family w:val="auto"/>
    <w:pitch w:val="variable"/>
    <w:sig w:usb0="E10102FF" w:usb1="EAC7FFFF" w:usb2="00010012" w:usb3="00000000" w:csb0="0002009F" w:csb1="00000000"/>
  </w:font>
  <w:font w:name="Segoe UI">
    <w:charset w:val="00"/>
    <w:family w:val="swiss"/>
    <w:pitch w:val="variable"/>
    <w:sig w:usb0="E10022FF" w:usb1="C000E47F" w:usb2="00000029" w:usb3="00000000" w:csb0="000001DF" w:csb1="00000000"/>
  </w:font>
  <w:font w:name="Lato">
    <w:altName w:val="Calibri"/>
    <w:charset w:val="00"/>
    <w:family w:val="auto"/>
    <w:pitch w:val="variable"/>
    <w:sig w:usb0="E10002FF" w:usb1="5000ECFF" w:usb2="00000021" w:usb3="00000000" w:csb0="0000019F" w:csb1="00000000"/>
  </w:font>
  <w:font w:name="Open Sans">
    <w:altName w:val="Menlo Regular"/>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2E6285" w14:textId="77777777" w:rsidR="00C81036" w:rsidRDefault="00C81036" w:rsidP="00B500D9">
      <w:r>
        <w:separator/>
      </w:r>
    </w:p>
  </w:footnote>
  <w:footnote w:type="continuationSeparator" w:id="0">
    <w:p w14:paraId="5D1AB09D" w14:textId="77777777" w:rsidR="00C81036" w:rsidRDefault="00C81036" w:rsidP="00B500D9">
      <w:r>
        <w:continuationSeparator/>
      </w:r>
    </w:p>
  </w:footnote>
  <w:footnote w:id="1">
    <w:p w14:paraId="730F5C86" w14:textId="3BE120E1" w:rsidR="00AC46D3" w:rsidRPr="00582C67" w:rsidRDefault="00AC46D3" w:rsidP="00AF6C69">
      <w:pPr>
        <w:pStyle w:val="FootnoteText"/>
        <w:rPr>
          <w:rFonts w:ascii="Tahoma" w:hAnsi="Tahoma" w:cs="Tahoma"/>
          <w:sz w:val="16"/>
          <w:szCs w:val="16"/>
        </w:rPr>
      </w:pPr>
      <w:r w:rsidRPr="00582C67">
        <w:rPr>
          <w:rStyle w:val="FootnoteReference"/>
          <w:rFonts w:ascii="Tahoma" w:hAnsi="Tahoma" w:cs="Tahoma"/>
          <w:sz w:val="16"/>
          <w:szCs w:val="16"/>
        </w:rPr>
        <w:footnoteRef/>
      </w:r>
      <w:r w:rsidRPr="00582C67">
        <w:rPr>
          <w:rFonts w:ascii="Tahoma" w:hAnsi="Tahoma" w:cs="Tahoma"/>
          <w:sz w:val="16"/>
          <w:szCs w:val="16"/>
        </w:rPr>
        <w:t xml:space="preserve"> David M. Herszenhorn a Maïa de la Baume, „Commission’s Spitzenkandidat process at risk. EU leaders clash over rulebook for the 2019 presidential race“, </w:t>
      </w:r>
      <w:r w:rsidRPr="00582C67">
        <w:rPr>
          <w:rFonts w:ascii="Tahoma" w:hAnsi="Tahoma" w:cs="Tahoma"/>
          <w:i/>
          <w:sz w:val="16"/>
          <w:szCs w:val="16"/>
        </w:rPr>
        <w:t>Politico.eu</w:t>
      </w:r>
      <w:r w:rsidRPr="00582C67">
        <w:rPr>
          <w:rFonts w:ascii="Tahoma" w:hAnsi="Tahoma" w:cs="Tahoma"/>
          <w:sz w:val="16"/>
          <w:szCs w:val="16"/>
        </w:rPr>
        <w:t xml:space="preserve">, 2 February 2018, </w:t>
      </w:r>
      <w:hyperlink r:id="rId1" w:history="1">
        <w:r w:rsidRPr="00EE7938">
          <w:rPr>
            <w:rStyle w:val="Hyperlink"/>
            <w:rFonts w:ascii="Tahoma" w:hAnsi="Tahoma" w:cs="Tahoma"/>
            <w:sz w:val="16"/>
            <w:szCs w:val="16"/>
          </w:rPr>
          <w:t>https://www.politico.eu/article/spitzenkandidat-jean-claude-juncker-race-with-no-rules-eu-leaders-brace-for-clash-over-2019-elections/</w:t>
        </w:r>
      </w:hyperlink>
      <w:r>
        <w:rPr>
          <w:rFonts w:ascii="Tahoma" w:hAnsi="Tahoma" w:cs="Tahoma"/>
          <w:sz w:val="16"/>
          <w:szCs w:val="16"/>
        </w:rPr>
        <w:t xml:space="preserve"> </w:t>
      </w:r>
      <w:r w:rsidRPr="00582C67">
        <w:rPr>
          <w:rFonts w:ascii="Tahoma" w:hAnsi="Tahoma" w:cs="Tahoma"/>
          <w:sz w:val="16"/>
          <w:szCs w:val="16"/>
        </w:rPr>
        <w:t xml:space="preserve"> </w:t>
      </w:r>
      <w:r w:rsidRPr="00582C67">
        <w:rPr>
          <w:rFonts w:ascii="Tahoma" w:hAnsi="Tahoma" w:cs="Tahoma"/>
          <w:bCs/>
          <w:sz w:val="16"/>
          <w:szCs w:val="16"/>
          <w:lang w:val="en-US"/>
        </w:rPr>
        <w:t xml:space="preserve">(navštíveno 9. </w:t>
      </w:r>
      <w:proofErr w:type="gramStart"/>
      <w:r w:rsidRPr="00582C67">
        <w:rPr>
          <w:rFonts w:ascii="Tahoma" w:hAnsi="Tahoma" w:cs="Tahoma"/>
          <w:bCs/>
          <w:sz w:val="16"/>
          <w:szCs w:val="16"/>
          <w:lang w:val="en-US"/>
        </w:rPr>
        <w:t>2. 2018).</w:t>
      </w:r>
      <w:proofErr w:type="gramEnd"/>
    </w:p>
  </w:footnote>
  <w:footnote w:id="2">
    <w:p w14:paraId="2F5D66F5" w14:textId="2DED4F15" w:rsidR="00AC46D3" w:rsidRPr="00582C67" w:rsidRDefault="00AC46D3" w:rsidP="00AF6C69">
      <w:pPr>
        <w:pStyle w:val="FootnoteText"/>
        <w:rPr>
          <w:rFonts w:ascii="Tahoma" w:hAnsi="Tahoma" w:cs="Tahoma"/>
          <w:sz w:val="16"/>
          <w:szCs w:val="16"/>
        </w:rPr>
      </w:pPr>
      <w:r w:rsidRPr="00582C67">
        <w:rPr>
          <w:rStyle w:val="FootnoteReference"/>
          <w:rFonts w:ascii="Tahoma" w:hAnsi="Tahoma" w:cs="Tahoma"/>
          <w:sz w:val="16"/>
          <w:szCs w:val="16"/>
        </w:rPr>
        <w:footnoteRef/>
      </w:r>
      <w:r w:rsidRPr="00582C67">
        <w:rPr>
          <w:rFonts w:ascii="Tahoma" w:hAnsi="Tahoma" w:cs="Tahoma"/>
          <w:sz w:val="16"/>
          <w:szCs w:val="16"/>
        </w:rPr>
        <w:t xml:space="preserve"> </w:t>
      </w:r>
      <w:r w:rsidRPr="00582C67">
        <w:rPr>
          <w:rFonts w:ascii="Tahoma" w:hAnsi="Tahoma" w:cs="Tahoma"/>
          <w:sz w:val="16"/>
          <w:szCs w:val="16"/>
        </w:rPr>
        <w:t xml:space="preserve">Evropský parlament, </w:t>
      </w:r>
      <w:r w:rsidRPr="00582C67">
        <w:rPr>
          <w:rFonts w:ascii="Tahoma" w:hAnsi="Tahoma" w:cs="Tahoma"/>
          <w:bCs/>
          <w:i/>
          <w:sz w:val="16"/>
          <w:szCs w:val="16"/>
        </w:rPr>
        <w:t>Usnesení Evropského parlamentu ze dne 11. listopadu 2015 o reformě volebního práva Evropské unie (2015/2035(INL))</w:t>
      </w:r>
      <w:r w:rsidRPr="00582C67">
        <w:rPr>
          <w:rFonts w:ascii="Tahoma" w:hAnsi="Tahoma" w:cs="Tahoma"/>
          <w:bCs/>
          <w:sz w:val="16"/>
          <w:szCs w:val="16"/>
        </w:rPr>
        <w:t xml:space="preserve">, P8_TA(2015)0395, </w:t>
      </w:r>
      <w:hyperlink r:id="rId2" w:history="1">
        <w:r w:rsidRPr="00582C67">
          <w:rPr>
            <w:rStyle w:val="Hyperlink"/>
            <w:rFonts w:ascii="Tahoma" w:hAnsi="Tahoma" w:cs="Tahoma"/>
            <w:bCs/>
            <w:sz w:val="16"/>
            <w:szCs w:val="16"/>
          </w:rPr>
          <w:t>http://www.europarl.europa.eu/sides/getDoc.do?pubRef=-//EP//TEXT+TA+P8-TA-2015-0395+0+DOC+XML+V0//CS</w:t>
        </w:r>
      </w:hyperlink>
      <w:r w:rsidRPr="00582C67">
        <w:rPr>
          <w:rFonts w:ascii="Tahoma" w:hAnsi="Tahoma" w:cs="Tahoma"/>
          <w:bCs/>
          <w:sz w:val="16"/>
          <w:szCs w:val="16"/>
        </w:rPr>
        <w:t xml:space="preserve">  (navštíveno 31. </w:t>
      </w:r>
      <w:proofErr w:type="gramStart"/>
      <w:r w:rsidRPr="00582C67">
        <w:rPr>
          <w:rFonts w:ascii="Tahoma" w:hAnsi="Tahoma" w:cs="Tahoma"/>
          <w:bCs/>
          <w:sz w:val="16"/>
          <w:szCs w:val="16"/>
          <w:lang w:val="en-US"/>
        </w:rPr>
        <w:t>1. 2018).</w:t>
      </w:r>
      <w:proofErr w:type="gramEnd"/>
    </w:p>
  </w:footnote>
  <w:footnote w:id="3">
    <w:p w14:paraId="2D439C99" w14:textId="568405FF" w:rsidR="00AC46D3" w:rsidRPr="00582C67" w:rsidRDefault="00AC46D3" w:rsidP="00AF6C69">
      <w:pPr>
        <w:pStyle w:val="FootnoteText"/>
        <w:rPr>
          <w:rFonts w:ascii="Tahoma" w:hAnsi="Tahoma" w:cs="Tahoma"/>
          <w:sz w:val="16"/>
          <w:szCs w:val="16"/>
        </w:rPr>
      </w:pPr>
      <w:r w:rsidRPr="00582C67">
        <w:rPr>
          <w:rStyle w:val="FootnoteReference"/>
          <w:rFonts w:ascii="Tahoma" w:hAnsi="Tahoma" w:cs="Tahoma"/>
          <w:sz w:val="16"/>
          <w:szCs w:val="16"/>
        </w:rPr>
        <w:footnoteRef/>
      </w:r>
      <w:r w:rsidRPr="00582C67">
        <w:rPr>
          <w:rFonts w:ascii="Tahoma" w:hAnsi="Tahoma" w:cs="Tahoma"/>
          <w:sz w:val="16"/>
          <w:szCs w:val="16"/>
        </w:rPr>
        <w:t xml:space="preserve"> </w:t>
      </w:r>
      <w:r w:rsidRPr="00582C67">
        <w:rPr>
          <w:rFonts w:ascii="Tahoma" w:hAnsi="Tahoma" w:cs="Tahoma"/>
          <w:sz w:val="16"/>
          <w:szCs w:val="16"/>
        </w:rPr>
        <w:t xml:space="preserve">Evropský parlament, </w:t>
      </w:r>
      <w:r w:rsidRPr="00582C67">
        <w:rPr>
          <w:rFonts w:ascii="Tahoma" w:hAnsi="Tahoma" w:cs="Tahoma"/>
          <w:i/>
          <w:sz w:val="16"/>
          <w:szCs w:val="16"/>
        </w:rPr>
        <w:t>Zpráva o složení Evropského parlamentu ((2017)2054(INL)–2017/0900(NLE))</w:t>
      </w:r>
      <w:r w:rsidRPr="00582C67">
        <w:rPr>
          <w:rFonts w:ascii="Tahoma" w:hAnsi="Tahoma" w:cs="Tahoma"/>
          <w:sz w:val="16"/>
          <w:szCs w:val="16"/>
        </w:rPr>
        <w:t xml:space="preserve">, Výbor pro ústavní záležitosti, A8-007/2018, 26. 1. 2018; </w:t>
      </w:r>
      <w:hyperlink r:id="rId3" w:history="1">
        <w:r w:rsidRPr="00EE7938">
          <w:rPr>
            <w:rStyle w:val="Hyperlink"/>
            <w:rFonts w:ascii="Tahoma" w:hAnsi="Tahoma" w:cs="Tahoma"/>
            <w:sz w:val="16"/>
            <w:szCs w:val="16"/>
          </w:rPr>
          <w:t>http://www.europarl.europa.eu/sides/getDoc.do?pubRef=-//EP//TEXT+REPORT+A8-2018-0007+0+DOC+XML+V0//CS</w:t>
        </w:r>
      </w:hyperlink>
      <w:r>
        <w:rPr>
          <w:rFonts w:ascii="Tahoma" w:hAnsi="Tahoma" w:cs="Tahoma"/>
          <w:sz w:val="16"/>
          <w:szCs w:val="16"/>
        </w:rPr>
        <w:t xml:space="preserve"> </w:t>
      </w:r>
      <w:r w:rsidRPr="00582C67">
        <w:rPr>
          <w:rFonts w:ascii="Tahoma" w:hAnsi="Tahoma" w:cs="Tahoma"/>
          <w:sz w:val="16"/>
          <w:szCs w:val="16"/>
        </w:rPr>
        <w:t xml:space="preserve"> (navštíveno 31. 1. 2018).</w:t>
      </w:r>
    </w:p>
  </w:footnote>
  <w:footnote w:id="4">
    <w:p w14:paraId="15DB5A06" w14:textId="4E07B96D" w:rsidR="00AC46D3" w:rsidRPr="00582C67" w:rsidRDefault="00AC46D3" w:rsidP="00AF6C69">
      <w:pPr>
        <w:pStyle w:val="FootnoteText"/>
        <w:rPr>
          <w:rFonts w:ascii="Tahoma" w:hAnsi="Tahoma" w:cs="Tahoma"/>
          <w:sz w:val="16"/>
          <w:szCs w:val="16"/>
        </w:rPr>
      </w:pPr>
      <w:r w:rsidRPr="00582C67">
        <w:rPr>
          <w:rStyle w:val="FootnoteReference"/>
          <w:rFonts w:ascii="Tahoma" w:hAnsi="Tahoma" w:cs="Tahoma"/>
          <w:sz w:val="16"/>
          <w:szCs w:val="16"/>
        </w:rPr>
        <w:footnoteRef/>
      </w:r>
      <w:r w:rsidRPr="00582C67">
        <w:rPr>
          <w:rFonts w:ascii="Tahoma" w:hAnsi="Tahoma" w:cs="Tahoma"/>
          <w:sz w:val="16"/>
          <w:szCs w:val="16"/>
        </w:rPr>
        <w:t xml:space="preserve"> </w:t>
      </w:r>
      <w:r w:rsidRPr="00582C67">
        <w:rPr>
          <w:rFonts w:ascii="Tahoma" w:hAnsi="Tahoma" w:cs="Tahoma"/>
          <w:sz w:val="16"/>
          <w:szCs w:val="16"/>
        </w:rPr>
        <w:t xml:space="preserve">„Exkluzivně: Macronova přelomová vize Evropy. Přečtěte si celý prezidentův projev“, </w:t>
      </w:r>
      <w:r w:rsidRPr="00582C67">
        <w:rPr>
          <w:rFonts w:ascii="Tahoma" w:hAnsi="Tahoma" w:cs="Tahoma"/>
          <w:i/>
          <w:sz w:val="16"/>
          <w:szCs w:val="16"/>
        </w:rPr>
        <w:t>Lidovky.cz</w:t>
      </w:r>
      <w:r w:rsidRPr="00582C67">
        <w:rPr>
          <w:rFonts w:ascii="Tahoma" w:hAnsi="Tahoma" w:cs="Tahoma"/>
          <w:sz w:val="16"/>
          <w:szCs w:val="16"/>
        </w:rPr>
        <w:t xml:space="preserve">, 5. říjen 2017; </w:t>
      </w:r>
      <w:hyperlink r:id="rId4" w:history="1">
        <w:r w:rsidRPr="00EE7938">
          <w:rPr>
            <w:rStyle w:val="Hyperlink"/>
            <w:rFonts w:ascii="Tahoma" w:hAnsi="Tahoma" w:cs="Tahoma"/>
            <w:sz w:val="16"/>
            <w:szCs w:val="16"/>
          </w:rPr>
          <w:t>https://www.lidovky.cz/macron-na-sorbonne-lidovky-cz-prinasi-cely-projev-francouzskeho-prezidenta-1vi-/zpravy-svet.aspx?c=A171004_205855_ln_zahranici_mha</w:t>
        </w:r>
      </w:hyperlink>
      <w:r>
        <w:rPr>
          <w:rFonts w:ascii="Tahoma" w:hAnsi="Tahoma" w:cs="Tahoma"/>
          <w:sz w:val="16"/>
          <w:szCs w:val="16"/>
        </w:rPr>
        <w:t xml:space="preserve"> </w:t>
      </w:r>
      <w:r w:rsidRPr="00582C67">
        <w:rPr>
          <w:rFonts w:ascii="Tahoma" w:hAnsi="Tahoma" w:cs="Tahoma"/>
          <w:sz w:val="16"/>
          <w:szCs w:val="16"/>
        </w:rPr>
        <w:t xml:space="preserve"> (navštíveno 31. 1. 2018).</w:t>
      </w:r>
    </w:p>
  </w:footnote>
  <w:footnote w:id="5">
    <w:p w14:paraId="1B1953C0" w14:textId="34EE7758" w:rsidR="00AC46D3" w:rsidRPr="00582C67" w:rsidRDefault="00AC46D3" w:rsidP="00AF6C69">
      <w:pPr>
        <w:pStyle w:val="FootnoteText"/>
        <w:rPr>
          <w:rFonts w:ascii="Tahoma" w:hAnsi="Tahoma" w:cs="Tahoma"/>
          <w:sz w:val="16"/>
          <w:szCs w:val="16"/>
        </w:rPr>
      </w:pPr>
      <w:r w:rsidRPr="00582C67">
        <w:rPr>
          <w:rStyle w:val="FootnoteReference"/>
          <w:rFonts w:ascii="Tahoma" w:hAnsi="Tahoma" w:cs="Tahoma"/>
          <w:sz w:val="16"/>
          <w:szCs w:val="16"/>
        </w:rPr>
        <w:footnoteRef/>
      </w:r>
      <w:r w:rsidRPr="00582C67">
        <w:rPr>
          <w:rFonts w:ascii="Tahoma" w:hAnsi="Tahoma" w:cs="Tahoma"/>
          <w:sz w:val="16"/>
          <w:szCs w:val="16"/>
        </w:rPr>
        <w:t xml:space="preserve"> </w:t>
      </w:r>
      <w:r w:rsidRPr="00582C67">
        <w:rPr>
          <w:rFonts w:ascii="Tahoma" w:hAnsi="Tahoma" w:cs="Tahoma"/>
          <w:sz w:val="16"/>
          <w:szCs w:val="16"/>
        </w:rPr>
        <w:t xml:space="preserve">Úřad vlády ČR, </w:t>
      </w:r>
      <w:r w:rsidRPr="00582C67">
        <w:rPr>
          <w:rFonts w:ascii="Tahoma" w:hAnsi="Tahoma" w:cs="Tahoma"/>
          <w:i/>
          <w:sz w:val="16"/>
          <w:szCs w:val="16"/>
        </w:rPr>
        <w:t>Prohlášení V4 o budoucnosti Evropy</w:t>
      </w:r>
      <w:r w:rsidRPr="00582C67">
        <w:rPr>
          <w:rFonts w:ascii="Tahoma" w:hAnsi="Tahoma" w:cs="Tahoma"/>
          <w:sz w:val="16"/>
          <w:szCs w:val="16"/>
        </w:rPr>
        <w:t xml:space="preserve">, 26. leden 2018; </w:t>
      </w:r>
      <w:hyperlink r:id="rId5" w:history="1">
        <w:r w:rsidRPr="00EE7938">
          <w:rPr>
            <w:rStyle w:val="Hyperlink"/>
            <w:rFonts w:ascii="Tahoma" w:hAnsi="Tahoma" w:cs="Tahoma"/>
            <w:sz w:val="16"/>
            <w:szCs w:val="16"/>
          </w:rPr>
          <w:t>https://www.vlada.cz/assets/media-centrum/aktualne/Prohlaseni-V4-o-budoucnosti-Evropy.pdf</w:t>
        </w:r>
      </w:hyperlink>
      <w:r>
        <w:rPr>
          <w:rFonts w:ascii="Tahoma" w:hAnsi="Tahoma" w:cs="Tahoma"/>
          <w:sz w:val="16"/>
          <w:szCs w:val="16"/>
        </w:rPr>
        <w:t xml:space="preserve"> </w:t>
      </w:r>
      <w:r w:rsidRPr="00582C67">
        <w:rPr>
          <w:rFonts w:ascii="Tahoma" w:hAnsi="Tahoma" w:cs="Tahoma"/>
          <w:sz w:val="16"/>
          <w:szCs w:val="16"/>
        </w:rPr>
        <w:t xml:space="preserve"> (navštíveno 31. 1. 2018).</w:t>
      </w:r>
    </w:p>
  </w:footnote>
  <w:footnote w:id="6">
    <w:p w14:paraId="35AEAFBD" w14:textId="4CC932D9" w:rsidR="00AC46D3" w:rsidRPr="00582C67" w:rsidRDefault="00AC46D3" w:rsidP="00AF6C69">
      <w:pPr>
        <w:pStyle w:val="FootnoteText"/>
        <w:rPr>
          <w:rFonts w:ascii="Tahoma" w:hAnsi="Tahoma" w:cs="Tahoma"/>
          <w:sz w:val="16"/>
          <w:szCs w:val="16"/>
        </w:rPr>
      </w:pPr>
      <w:r w:rsidRPr="00582C67">
        <w:rPr>
          <w:rStyle w:val="FootnoteReference"/>
          <w:rFonts w:ascii="Tahoma" w:hAnsi="Tahoma" w:cs="Tahoma"/>
          <w:sz w:val="16"/>
          <w:szCs w:val="16"/>
        </w:rPr>
        <w:footnoteRef/>
      </w:r>
      <w:r w:rsidRPr="00582C67">
        <w:rPr>
          <w:rFonts w:ascii="Tahoma" w:hAnsi="Tahoma" w:cs="Tahoma"/>
          <w:sz w:val="16"/>
          <w:szCs w:val="16"/>
        </w:rPr>
        <w:t xml:space="preserve"> </w:t>
      </w:r>
      <w:r w:rsidRPr="00582C67">
        <w:rPr>
          <w:rFonts w:ascii="Tahoma" w:hAnsi="Tahoma" w:cs="Tahoma"/>
          <w:sz w:val="16"/>
          <w:szCs w:val="16"/>
        </w:rPr>
        <w:t xml:space="preserve">Evropský parlament, </w:t>
      </w:r>
      <w:r w:rsidRPr="00582C67">
        <w:rPr>
          <w:rFonts w:ascii="Tahoma" w:hAnsi="Tahoma" w:cs="Tahoma"/>
          <w:i/>
          <w:sz w:val="16"/>
          <w:szCs w:val="16"/>
        </w:rPr>
        <w:t>Návrh zprávy Evropského parlamentu o složení Evropského parlamentu ((2017)2054(INL))</w:t>
      </w:r>
      <w:r w:rsidRPr="00582C67">
        <w:rPr>
          <w:rFonts w:ascii="Tahoma" w:hAnsi="Tahoma" w:cs="Tahoma"/>
          <w:sz w:val="16"/>
          <w:szCs w:val="16"/>
        </w:rPr>
        <w:t xml:space="preserve">, Výbor pro ústavní záležitosti, 7. 9. 2017; </w:t>
      </w:r>
      <w:hyperlink r:id="rId6" w:history="1">
        <w:r w:rsidRPr="00EE7938">
          <w:rPr>
            <w:rStyle w:val="Hyperlink"/>
            <w:rFonts w:ascii="Tahoma" w:hAnsi="Tahoma" w:cs="Tahoma"/>
            <w:sz w:val="16"/>
            <w:szCs w:val="16"/>
          </w:rPr>
          <w:t>http://www.europarl.europa.eu/sides/getDoc.do?pubRef=-//EP//NONSGML+COMPARL+PE-608.038+01+DOC+PDF+V0//CS&amp;language=CS</w:t>
        </w:r>
      </w:hyperlink>
      <w:r>
        <w:rPr>
          <w:rFonts w:ascii="Tahoma" w:hAnsi="Tahoma" w:cs="Tahoma"/>
          <w:sz w:val="16"/>
          <w:szCs w:val="16"/>
        </w:rPr>
        <w:t xml:space="preserve"> </w:t>
      </w:r>
      <w:r w:rsidRPr="00582C67">
        <w:rPr>
          <w:rFonts w:ascii="Tahoma" w:hAnsi="Tahoma" w:cs="Tahoma"/>
          <w:sz w:val="16"/>
          <w:szCs w:val="16"/>
        </w:rPr>
        <w:t xml:space="preserve"> (navštíveno 31. 1. 2018).</w:t>
      </w:r>
    </w:p>
  </w:footnote>
  <w:footnote w:id="7">
    <w:p w14:paraId="0998A7FA" w14:textId="35FC776C" w:rsidR="00AC46D3" w:rsidRPr="00582C67" w:rsidRDefault="00AC46D3" w:rsidP="00AF6C69">
      <w:pPr>
        <w:pStyle w:val="FootnoteText"/>
        <w:rPr>
          <w:rFonts w:ascii="Tahoma" w:hAnsi="Tahoma" w:cs="Tahoma"/>
          <w:sz w:val="16"/>
          <w:szCs w:val="16"/>
        </w:rPr>
      </w:pPr>
      <w:r w:rsidRPr="00582C67">
        <w:rPr>
          <w:rStyle w:val="FootnoteReference"/>
          <w:rFonts w:ascii="Tahoma" w:hAnsi="Tahoma" w:cs="Tahoma"/>
          <w:sz w:val="16"/>
          <w:szCs w:val="16"/>
        </w:rPr>
        <w:footnoteRef/>
      </w:r>
      <w:r w:rsidRPr="00582C67">
        <w:rPr>
          <w:rFonts w:ascii="Tahoma" w:hAnsi="Tahoma" w:cs="Tahoma"/>
          <w:sz w:val="16"/>
          <w:szCs w:val="16"/>
        </w:rPr>
        <w:t xml:space="preserve"> </w:t>
      </w:r>
      <w:r w:rsidRPr="00582C67">
        <w:rPr>
          <w:rFonts w:ascii="Tahoma" w:hAnsi="Tahoma" w:cs="Tahoma"/>
          <w:sz w:val="16"/>
          <w:szCs w:val="16"/>
        </w:rPr>
        <w:t xml:space="preserve">Evropský parlament, </w:t>
      </w:r>
      <w:r w:rsidRPr="00582C67">
        <w:rPr>
          <w:rFonts w:ascii="Tahoma" w:hAnsi="Tahoma" w:cs="Tahoma"/>
          <w:i/>
          <w:sz w:val="16"/>
          <w:szCs w:val="16"/>
        </w:rPr>
        <w:t>Usnesení Evropského parlamentu ze dne 7. února 2018 o složení Evropského parlamentu ((2017)2054(INL)–2017/0900(NLE))</w:t>
      </w:r>
      <w:r w:rsidRPr="00582C67">
        <w:rPr>
          <w:rFonts w:ascii="Tahoma" w:hAnsi="Tahoma" w:cs="Tahoma"/>
          <w:sz w:val="16"/>
          <w:szCs w:val="16"/>
        </w:rPr>
        <w:t xml:space="preserve">, P8_TA-PROV(2018)0029; </w:t>
      </w:r>
      <w:hyperlink r:id="rId7" w:history="1">
        <w:r w:rsidRPr="00EE7938">
          <w:rPr>
            <w:rStyle w:val="Hyperlink"/>
            <w:rFonts w:ascii="Tahoma" w:hAnsi="Tahoma" w:cs="Tahoma"/>
            <w:sz w:val="16"/>
            <w:szCs w:val="16"/>
          </w:rPr>
          <w:t>http://www.europarl.europa.eu/sides/getDoc.do?pubRef=-//EP//TEXT+TA+P8-TA-2018-0029+0+DOC+XML+V0//CS</w:t>
        </w:r>
      </w:hyperlink>
      <w:r>
        <w:rPr>
          <w:rFonts w:ascii="Tahoma" w:hAnsi="Tahoma" w:cs="Tahoma"/>
          <w:sz w:val="16"/>
          <w:szCs w:val="16"/>
        </w:rPr>
        <w:t xml:space="preserve"> </w:t>
      </w:r>
      <w:r w:rsidRPr="00582C67">
        <w:rPr>
          <w:rFonts w:ascii="Tahoma" w:hAnsi="Tahoma" w:cs="Tahoma"/>
          <w:sz w:val="16"/>
          <w:szCs w:val="16"/>
        </w:rPr>
        <w:t xml:space="preserve"> (navštíveno 9. 2. 2018).</w:t>
      </w:r>
    </w:p>
  </w:footnote>
  <w:footnote w:id="8">
    <w:p w14:paraId="4070CBC8" w14:textId="3266D707" w:rsidR="00AC46D3" w:rsidRPr="00582C67" w:rsidRDefault="00AC46D3" w:rsidP="00AF6C69">
      <w:pPr>
        <w:pStyle w:val="FootnoteText"/>
        <w:rPr>
          <w:rFonts w:ascii="Tahoma" w:hAnsi="Tahoma" w:cs="Tahoma"/>
          <w:sz w:val="16"/>
          <w:szCs w:val="16"/>
        </w:rPr>
      </w:pPr>
      <w:r w:rsidRPr="00582C67">
        <w:rPr>
          <w:rStyle w:val="FootnoteReference"/>
          <w:rFonts w:ascii="Tahoma" w:hAnsi="Tahoma" w:cs="Tahoma"/>
          <w:sz w:val="16"/>
          <w:szCs w:val="16"/>
        </w:rPr>
        <w:footnoteRef/>
      </w:r>
      <w:r w:rsidRPr="00582C67">
        <w:rPr>
          <w:rFonts w:ascii="Tahoma" w:hAnsi="Tahoma" w:cs="Tahoma"/>
          <w:sz w:val="16"/>
          <w:szCs w:val="16"/>
        </w:rPr>
        <w:t xml:space="preserve"> </w:t>
      </w:r>
      <w:r w:rsidRPr="00582C67">
        <w:rPr>
          <w:rFonts w:ascii="Tahoma" w:hAnsi="Tahoma" w:cs="Tahoma"/>
          <w:sz w:val="16"/>
          <w:szCs w:val="16"/>
        </w:rPr>
        <w:t>Evropský parlament,</w:t>
      </w:r>
      <w:r w:rsidRPr="00582C67">
        <w:rPr>
          <w:rFonts w:ascii="Tahoma" w:hAnsi="Tahoma" w:cs="Tahoma"/>
          <w:i/>
          <w:sz w:val="16"/>
          <w:szCs w:val="16"/>
        </w:rPr>
        <w:t xml:space="preserve"> Rozhodnutí Evropského parlamentu ze dne 7. února 2018 o revizi rámcové dohody o vztazích mezi Evropským parlamentem a Evropskou komisí (2017/2233(ACI)</w:t>
      </w:r>
      <w:r w:rsidRPr="00582C67">
        <w:rPr>
          <w:rFonts w:ascii="Tahoma" w:hAnsi="Tahoma" w:cs="Tahoma"/>
          <w:sz w:val="16"/>
          <w:szCs w:val="16"/>
        </w:rPr>
        <w:t xml:space="preserve">, P8_TA-PROV (2018)0030; </w:t>
      </w:r>
      <w:hyperlink r:id="rId8" w:history="1">
        <w:r w:rsidRPr="00EE7938">
          <w:rPr>
            <w:rStyle w:val="Hyperlink"/>
            <w:rFonts w:ascii="Tahoma" w:hAnsi="Tahoma" w:cs="Tahoma"/>
            <w:sz w:val="16"/>
            <w:szCs w:val="16"/>
          </w:rPr>
          <w:t>http://www.europarl.europa.eu/sides/getDoc.do?pubRef=-//EP//TEXT+TA+P8-TA-2018-0030+0+DOC+XML+V0//CS</w:t>
        </w:r>
      </w:hyperlink>
      <w:r>
        <w:rPr>
          <w:rFonts w:ascii="Tahoma" w:hAnsi="Tahoma" w:cs="Tahoma"/>
          <w:sz w:val="16"/>
          <w:szCs w:val="16"/>
        </w:rPr>
        <w:t xml:space="preserve"> </w:t>
      </w:r>
      <w:r w:rsidRPr="00582C67">
        <w:rPr>
          <w:rFonts w:ascii="Tahoma" w:hAnsi="Tahoma" w:cs="Tahoma"/>
          <w:sz w:val="16"/>
          <w:szCs w:val="16"/>
        </w:rPr>
        <w:t xml:space="preserve"> (navštíveno 9. 2. 2018).</w:t>
      </w:r>
    </w:p>
  </w:footnote>
  <w:footnote w:id="9">
    <w:p w14:paraId="40DBE65E" w14:textId="77777777" w:rsidR="00AC46D3" w:rsidRPr="00C95B4B" w:rsidRDefault="00AC46D3" w:rsidP="00AC46D3">
      <w:pPr>
        <w:pStyle w:val="FootnoteText"/>
        <w:rPr>
          <w:rFonts w:ascii="Tahoma" w:hAnsi="Tahoma" w:cs="Tahoma"/>
          <w:sz w:val="16"/>
          <w:szCs w:val="16"/>
        </w:rPr>
      </w:pPr>
      <w:r w:rsidRPr="00C95B4B">
        <w:rPr>
          <w:rStyle w:val="FootnoteReference"/>
          <w:rFonts w:ascii="Tahoma" w:hAnsi="Tahoma" w:cs="Tahoma"/>
          <w:sz w:val="16"/>
          <w:szCs w:val="16"/>
        </w:rPr>
        <w:footnoteRef/>
      </w:r>
      <w:r w:rsidRPr="00C95B4B">
        <w:rPr>
          <w:rFonts w:ascii="Tahoma" w:hAnsi="Tahoma" w:cs="Tahoma"/>
          <w:sz w:val="16"/>
          <w:szCs w:val="16"/>
        </w:rPr>
        <w:t xml:space="preserve"> </w:t>
      </w:r>
      <w:r w:rsidRPr="00C95B4B">
        <w:rPr>
          <w:rFonts w:ascii="Tahoma" w:hAnsi="Tahoma" w:cs="Tahoma"/>
          <w:sz w:val="16"/>
          <w:szCs w:val="16"/>
        </w:rPr>
        <w:t>Jak vymezuje rozhodnutí Rady 2016/2353</w:t>
      </w:r>
    </w:p>
  </w:footnote>
  <w:footnote w:id="10">
    <w:p w14:paraId="6D551CC2" w14:textId="472E281A" w:rsidR="00AC46D3" w:rsidRPr="00582C67" w:rsidRDefault="00AC46D3" w:rsidP="00AF6C69">
      <w:pPr>
        <w:spacing w:after="0" w:line="240" w:lineRule="auto"/>
        <w:contextualSpacing/>
        <w:rPr>
          <w:rFonts w:eastAsia="Times New Roman"/>
          <w:sz w:val="16"/>
          <w:szCs w:val="16"/>
          <w:lang w:eastAsia="cs-CZ"/>
        </w:rPr>
      </w:pPr>
      <w:r w:rsidRPr="00582C67">
        <w:rPr>
          <w:rStyle w:val="FootnoteReference"/>
          <w:sz w:val="16"/>
          <w:szCs w:val="16"/>
        </w:rPr>
        <w:footnoteRef/>
      </w:r>
      <w:r w:rsidRPr="00582C67">
        <w:rPr>
          <w:sz w:val="16"/>
          <w:szCs w:val="16"/>
        </w:rPr>
        <w:t xml:space="preserve"> </w:t>
      </w:r>
      <w:r w:rsidRPr="00582C67">
        <w:rPr>
          <w:sz w:val="16"/>
          <w:szCs w:val="16"/>
        </w:rPr>
        <w:t xml:space="preserve">Evropská komise, </w:t>
      </w:r>
      <w:r w:rsidRPr="00582C67">
        <w:rPr>
          <w:i/>
          <w:sz w:val="16"/>
          <w:szCs w:val="16"/>
        </w:rPr>
        <w:t>Plán na vybudování jednotnější, silnější a demokratičtější Unie</w:t>
      </w:r>
      <w:r w:rsidRPr="00582C67">
        <w:rPr>
          <w:sz w:val="16"/>
          <w:szCs w:val="16"/>
        </w:rPr>
        <w:t xml:space="preserve">, </w:t>
      </w:r>
      <w:hyperlink r:id="rId9" w:history="1">
        <w:r w:rsidRPr="00EE7938">
          <w:rPr>
            <w:rStyle w:val="Hyperlink"/>
            <w:sz w:val="16"/>
            <w:szCs w:val="16"/>
          </w:rPr>
          <w:t>https://ec.europa.eu/commission/sites/beta-political/files/roadmap-soteu-factsheet_cs.pdf</w:t>
        </w:r>
      </w:hyperlink>
      <w:r>
        <w:rPr>
          <w:sz w:val="16"/>
          <w:szCs w:val="16"/>
        </w:rPr>
        <w:t xml:space="preserve"> </w:t>
      </w:r>
      <w:r w:rsidRPr="00582C67">
        <w:rPr>
          <w:sz w:val="16"/>
          <w:szCs w:val="16"/>
        </w:rPr>
        <w:t xml:space="preserve"> (navštíveno 30. 1. 2018).</w:t>
      </w:r>
    </w:p>
  </w:footnote>
  <w:footnote w:id="11">
    <w:p w14:paraId="59655D14" w14:textId="081A9182" w:rsidR="00AC46D3" w:rsidRPr="00582C67" w:rsidRDefault="00AC46D3" w:rsidP="00AF6C69">
      <w:pPr>
        <w:spacing w:after="0" w:line="240" w:lineRule="auto"/>
        <w:contextualSpacing/>
        <w:rPr>
          <w:sz w:val="16"/>
          <w:szCs w:val="16"/>
        </w:rPr>
      </w:pPr>
      <w:r w:rsidRPr="00582C67">
        <w:rPr>
          <w:rStyle w:val="FootnoteReference"/>
          <w:sz w:val="16"/>
          <w:szCs w:val="16"/>
        </w:rPr>
        <w:footnoteRef/>
      </w:r>
      <w:r w:rsidRPr="00582C67">
        <w:rPr>
          <w:sz w:val="16"/>
          <w:szCs w:val="16"/>
        </w:rPr>
        <w:t xml:space="preserve"> </w:t>
      </w:r>
      <w:r w:rsidRPr="00582C67">
        <w:rPr>
          <w:sz w:val="16"/>
          <w:szCs w:val="16"/>
        </w:rPr>
        <w:t xml:space="preserve">Evropská komise, </w:t>
      </w:r>
      <w:r w:rsidRPr="00582C67">
        <w:rPr>
          <w:i/>
          <w:sz w:val="16"/>
          <w:szCs w:val="16"/>
        </w:rPr>
        <w:t>Komentované znění projevu o stavu Unie v roce 2017</w:t>
      </w:r>
      <w:r w:rsidRPr="00582C67">
        <w:rPr>
          <w:sz w:val="16"/>
          <w:szCs w:val="16"/>
        </w:rPr>
        <w:t xml:space="preserve">, </w:t>
      </w:r>
      <w:hyperlink r:id="rId10" w:history="1">
        <w:r w:rsidRPr="00EE7938">
          <w:rPr>
            <w:rStyle w:val="Hyperlink"/>
            <w:sz w:val="16"/>
            <w:szCs w:val="16"/>
          </w:rPr>
          <w:t>https://ec.europa.eu/commission/sites/beta-political/files/soteu-explained_cs.pdf</w:t>
        </w:r>
      </w:hyperlink>
      <w:r>
        <w:rPr>
          <w:sz w:val="16"/>
          <w:szCs w:val="16"/>
        </w:rPr>
        <w:t xml:space="preserve"> </w:t>
      </w:r>
      <w:r w:rsidRPr="00582C67">
        <w:rPr>
          <w:sz w:val="16"/>
          <w:szCs w:val="16"/>
        </w:rPr>
        <w:t xml:space="preserve"> (navštíveno 1. 2. 2018).</w:t>
      </w:r>
    </w:p>
  </w:footnote>
  <w:footnote w:id="12">
    <w:p w14:paraId="20B0A1CF" w14:textId="67C4B125" w:rsidR="00AC46D3" w:rsidRPr="00582C67" w:rsidRDefault="00AC46D3" w:rsidP="00AF6C69">
      <w:pPr>
        <w:spacing w:after="0" w:line="240" w:lineRule="auto"/>
        <w:contextualSpacing/>
        <w:rPr>
          <w:rFonts w:eastAsia="Times New Roman"/>
          <w:sz w:val="16"/>
          <w:szCs w:val="16"/>
          <w:lang w:eastAsia="cs-CZ"/>
        </w:rPr>
      </w:pPr>
      <w:r w:rsidRPr="00582C67">
        <w:rPr>
          <w:rStyle w:val="FootnoteReference"/>
          <w:sz w:val="16"/>
          <w:szCs w:val="16"/>
        </w:rPr>
        <w:footnoteRef/>
      </w:r>
      <w:r w:rsidRPr="00582C67">
        <w:rPr>
          <w:rStyle w:val="FootnoteReference"/>
          <w:sz w:val="16"/>
          <w:szCs w:val="16"/>
        </w:rPr>
        <w:t xml:space="preserve"> </w:t>
      </w:r>
      <w:r w:rsidRPr="00582C67">
        <w:rPr>
          <w:sz w:val="16"/>
          <w:szCs w:val="16"/>
        </w:rPr>
        <w:t xml:space="preserve">Evropská komise, </w:t>
      </w:r>
      <w:r w:rsidRPr="00582C67">
        <w:rPr>
          <w:i/>
          <w:sz w:val="16"/>
          <w:szCs w:val="16"/>
        </w:rPr>
        <w:t>Autorizovaná verze projevu o stavu Unie v roce 2017</w:t>
      </w:r>
      <w:r w:rsidRPr="00582C67">
        <w:rPr>
          <w:sz w:val="16"/>
          <w:szCs w:val="16"/>
        </w:rPr>
        <w:t xml:space="preserve">, </w:t>
      </w:r>
      <w:hyperlink r:id="rId11" w:history="1">
        <w:r w:rsidRPr="00EE7938">
          <w:rPr>
            <w:rStyle w:val="Hyperlink"/>
            <w:sz w:val="16"/>
            <w:szCs w:val="16"/>
          </w:rPr>
          <w:t>http://europa.eu/rapid/press-release_SPEECH-17-3165_cs.htm</w:t>
        </w:r>
      </w:hyperlink>
      <w:r>
        <w:rPr>
          <w:sz w:val="16"/>
          <w:szCs w:val="16"/>
        </w:rPr>
        <w:t xml:space="preserve">  </w:t>
      </w:r>
      <w:r w:rsidRPr="00582C67">
        <w:rPr>
          <w:sz w:val="16"/>
          <w:szCs w:val="16"/>
        </w:rPr>
        <w:t xml:space="preserve"> (navštíveno 1. 2. 2018).</w:t>
      </w:r>
    </w:p>
  </w:footnote>
  <w:footnote w:id="13">
    <w:p w14:paraId="333C3800" w14:textId="77777777" w:rsidR="00AC46D3" w:rsidRPr="00582C67" w:rsidRDefault="00AC46D3" w:rsidP="00AF6C69">
      <w:pPr>
        <w:pStyle w:val="FootnoteText"/>
        <w:contextualSpacing/>
        <w:rPr>
          <w:rFonts w:ascii="Tahoma" w:hAnsi="Tahoma" w:cs="Tahoma"/>
          <w:sz w:val="16"/>
          <w:szCs w:val="16"/>
        </w:rPr>
      </w:pPr>
      <w:r w:rsidRPr="00582C67">
        <w:rPr>
          <w:rStyle w:val="FootnoteReference"/>
          <w:rFonts w:ascii="Tahoma" w:hAnsi="Tahoma" w:cs="Tahoma"/>
          <w:sz w:val="16"/>
          <w:szCs w:val="16"/>
        </w:rPr>
        <w:footnoteRef/>
      </w:r>
      <w:r w:rsidRPr="00582C67">
        <w:rPr>
          <w:rStyle w:val="FootnoteReference"/>
          <w:rFonts w:ascii="Tahoma" w:hAnsi="Tahoma" w:cs="Tahoma"/>
          <w:sz w:val="16"/>
          <w:szCs w:val="16"/>
        </w:rPr>
        <w:t xml:space="preserve"> </w:t>
      </w:r>
      <w:r w:rsidRPr="00582C67">
        <w:rPr>
          <w:rFonts w:ascii="Tahoma" w:hAnsi="Tahoma" w:cs="Tahoma"/>
          <w:sz w:val="16"/>
          <w:szCs w:val="16"/>
        </w:rPr>
        <w:t xml:space="preserve">Kandidáta na předsedu Evropské komise navrhuje a předsedu Evropské rady volí Evropská rada kvalifikovanou většinou. </w:t>
      </w:r>
    </w:p>
  </w:footnote>
  <w:footnote w:id="14">
    <w:p w14:paraId="21824F4F" w14:textId="182807C0" w:rsidR="00AC46D3" w:rsidRPr="00582C67" w:rsidRDefault="00AC46D3" w:rsidP="00AF6C69">
      <w:pPr>
        <w:pStyle w:val="FootnoteText"/>
        <w:rPr>
          <w:rFonts w:ascii="Tahoma" w:hAnsi="Tahoma" w:cs="Tahoma"/>
          <w:sz w:val="16"/>
          <w:szCs w:val="16"/>
        </w:rPr>
      </w:pPr>
      <w:r w:rsidRPr="00582C67">
        <w:rPr>
          <w:rStyle w:val="FootnoteReference"/>
          <w:rFonts w:ascii="Tahoma" w:hAnsi="Tahoma" w:cs="Tahoma"/>
          <w:sz w:val="16"/>
          <w:szCs w:val="16"/>
        </w:rPr>
        <w:footnoteRef/>
      </w:r>
      <w:r w:rsidRPr="00582C67">
        <w:rPr>
          <w:rFonts w:ascii="Tahoma" w:hAnsi="Tahoma" w:cs="Tahoma"/>
          <w:sz w:val="16"/>
          <w:szCs w:val="16"/>
        </w:rPr>
        <w:t xml:space="preserve"> </w:t>
      </w:r>
      <w:r w:rsidRPr="00582C67">
        <w:rPr>
          <w:rFonts w:ascii="Tahoma" w:hAnsi="Tahoma" w:cs="Tahoma"/>
          <w:sz w:val="16"/>
          <w:szCs w:val="16"/>
        </w:rPr>
        <w:t xml:space="preserve">Sdělení Komise: Další kroky k dokončení Hospodářské a měnové unie: Plán, </w:t>
      </w:r>
      <w:hyperlink r:id="rId12" w:history="1">
        <w:r w:rsidRPr="00EE7938">
          <w:rPr>
            <w:rStyle w:val="Hyperlink"/>
            <w:rFonts w:ascii="Tahoma" w:hAnsi="Tahoma" w:cs="Tahoma"/>
            <w:sz w:val="16"/>
            <w:szCs w:val="16"/>
          </w:rPr>
          <w:t>http://eur-lex.europa.eu/legal-content/CS/TXT/PDF/?uri=CELEX:52017DC0821&amp;from=EN</w:t>
        </w:r>
      </w:hyperlink>
      <w:r>
        <w:rPr>
          <w:rFonts w:ascii="Tahoma" w:hAnsi="Tahoma" w:cs="Tahoma"/>
          <w:sz w:val="16"/>
          <w:szCs w:val="16"/>
        </w:rPr>
        <w:t xml:space="preserve"> </w:t>
      </w:r>
      <w:r w:rsidRPr="00582C67">
        <w:rPr>
          <w:rFonts w:ascii="Tahoma" w:hAnsi="Tahoma" w:cs="Tahoma"/>
          <w:sz w:val="16"/>
          <w:szCs w:val="16"/>
        </w:rPr>
        <w:t xml:space="preserve"> (navštíveno 1. 2. 2018).</w:t>
      </w:r>
    </w:p>
  </w:footnote>
  <w:footnote w:id="15">
    <w:p w14:paraId="1F294160" w14:textId="1A076212" w:rsidR="00AC46D3" w:rsidRPr="00582C67" w:rsidRDefault="00AC46D3" w:rsidP="00AF6C69">
      <w:pPr>
        <w:pStyle w:val="FootnoteText"/>
        <w:rPr>
          <w:rFonts w:ascii="Tahoma" w:hAnsi="Tahoma" w:cs="Tahoma"/>
          <w:sz w:val="16"/>
          <w:szCs w:val="16"/>
        </w:rPr>
      </w:pPr>
      <w:r w:rsidRPr="00582C67">
        <w:rPr>
          <w:rStyle w:val="FootnoteReference"/>
          <w:rFonts w:ascii="Tahoma" w:hAnsi="Tahoma" w:cs="Tahoma"/>
          <w:sz w:val="16"/>
          <w:szCs w:val="16"/>
        </w:rPr>
        <w:footnoteRef/>
      </w:r>
      <w:r w:rsidRPr="00582C67">
        <w:rPr>
          <w:rFonts w:ascii="Tahoma" w:hAnsi="Tahoma" w:cs="Tahoma"/>
          <w:sz w:val="16"/>
          <w:szCs w:val="16"/>
        </w:rPr>
        <w:t xml:space="preserve"> </w:t>
      </w:r>
      <w:r w:rsidRPr="00582C67">
        <w:rPr>
          <w:rFonts w:ascii="Tahoma" w:hAnsi="Tahoma" w:cs="Tahoma"/>
          <w:sz w:val="16"/>
          <w:szCs w:val="16"/>
        </w:rPr>
        <w:t>„</w:t>
      </w:r>
      <w:r w:rsidRPr="00582C67">
        <w:rPr>
          <w:rFonts w:ascii="Tahoma" w:hAnsi="Tahoma" w:cs="Tahoma"/>
          <w:sz w:val="16"/>
          <w:szCs w:val="16"/>
          <w:lang w:val="en-US"/>
        </w:rPr>
        <w:t xml:space="preserve">Merkel backs Macron’s call for multi-speed EU, ‘small’ eurozone budget”, </w:t>
      </w:r>
      <w:r w:rsidRPr="00582C67">
        <w:rPr>
          <w:rFonts w:ascii="Tahoma" w:hAnsi="Tahoma" w:cs="Tahoma"/>
          <w:i/>
          <w:sz w:val="16"/>
          <w:szCs w:val="16"/>
          <w:lang w:val="en-US"/>
        </w:rPr>
        <w:t>Euractiv.com</w:t>
      </w:r>
      <w:r w:rsidRPr="00582C67">
        <w:rPr>
          <w:rFonts w:ascii="Tahoma" w:hAnsi="Tahoma" w:cs="Tahoma"/>
          <w:sz w:val="16"/>
          <w:szCs w:val="16"/>
          <w:lang w:val="en-US"/>
        </w:rPr>
        <w:t xml:space="preserve">, 30. </w:t>
      </w:r>
      <w:proofErr w:type="gramStart"/>
      <w:r w:rsidRPr="00582C67">
        <w:rPr>
          <w:rFonts w:ascii="Tahoma" w:hAnsi="Tahoma" w:cs="Tahoma"/>
          <w:sz w:val="16"/>
          <w:szCs w:val="16"/>
          <w:lang w:val="en-US"/>
        </w:rPr>
        <w:t>srpen</w:t>
      </w:r>
      <w:proofErr w:type="gramEnd"/>
      <w:r w:rsidRPr="00582C67">
        <w:rPr>
          <w:rFonts w:ascii="Tahoma" w:hAnsi="Tahoma" w:cs="Tahoma"/>
          <w:sz w:val="16"/>
          <w:szCs w:val="16"/>
          <w:lang w:val="en-US"/>
        </w:rPr>
        <w:t xml:space="preserve"> 2017, </w:t>
      </w:r>
      <w:hyperlink r:id="rId13" w:history="1">
        <w:r w:rsidRPr="00EE7938">
          <w:rPr>
            <w:rStyle w:val="Hyperlink"/>
            <w:rFonts w:ascii="Tahoma" w:hAnsi="Tahoma" w:cs="Tahoma"/>
            <w:sz w:val="16"/>
            <w:szCs w:val="16"/>
          </w:rPr>
          <w:t>https://www.euractiv.com/section/future-eu/news/merkel-backs-macrons-call-for-multi-speed-eu-small-eurozone-budget/</w:t>
        </w:r>
      </w:hyperlink>
      <w:r>
        <w:rPr>
          <w:rFonts w:ascii="Tahoma" w:hAnsi="Tahoma" w:cs="Tahoma"/>
          <w:sz w:val="16"/>
          <w:szCs w:val="16"/>
        </w:rPr>
        <w:t xml:space="preserve"> </w:t>
      </w:r>
      <w:r w:rsidRPr="00582C67">
        <w:rPr>
          <w:rFonts w:ascii="Tahoma" w:hAnsi="Tahoma" w:cs="Tahoma"/>
          <w:sz w:val="16"/>
          <w:szCs w:val="16"/>
        </w:rPr>
        <w:t xml:space="preserve"> (navštíveno 2. 2. 2018).</w:t>
      </w:r>
    </w:p>
  </w:footnote>
  <w:footnote w:id="16">
    <w:p w14:paraId="432B93A9" w14:textId="36CDD3EF" w:rsidR="00AC46D3" w:rsidRPr="00582C67" w:rsidRDefault="00AC46D3" w:rsidP="00AF6C69">
      <w:pPr>
        <w:pStyle w:val="FootnoteText"/>
        <w:rPr>
          <w:rFonts w:ascii="Tahoma" w:hAnsi="Tahoma" w:cs="Tahoma"/>
          <w:sz w:val="16"/>
          <w:szCs w:val="16"/>
        </w:rPr>
      </w:pPr>
      <w:r w:rsidRPr="00582C67">
        <w:rPr>
          <w:rStyle w:val="FootnoteReference"/>
          <w:rFonts w:ascii="Tahoma" w:hAnsi="Tahoma" w:cs="Tahoma"/>
          <w:sz w:val="16"/>
          <w:szCs w:val="16"/>
        </w:rPr>
        <w:footnoteRef/>
      </w:r>
      <w:r w:rsidRPr="00582C67">
        <w:rPr>
          <w:rFonts w:ascii="Tahoma" w:hAnsi="Tahoma" w:cs="Tahoma"/>
          <w:sz w:val="16"/>
          <w:szCs w:val="16"/>
        </w:rPr>
        <w:t xml:space="preserve"> </w:t>
      </w:r>
      <w:r w:rsidRPr="00582C67">
        <w:rPr>
          <w:rFonts w:ascii="Tahoma" w:hAnsi="Tahoma" w:cs="Tahoma"/>
          <w:sz w:val="16"/>
          <w:szCs w:val="16"/>
        </w:rPr>
        <w:t xml:space="preserve">Rozhodnutí Evropské rady o počtu členů Evropské komise, </w:t>
      </w:r>
      <w:hyperlink r:id="rId14" w:history="1">
        <w:r w:rsidRPr="00EE7938">
          <w:rPr>
            <w:rStyle w:val="Hyperlink"/>
            <w:rFonts w:ascii="Tahoma" w:hAnsi="Tahoma" w:cs="Tahoma"/>
            <w:sz w:val="16"/>
            <w:szCs w:val="16"/>
          </w:rPr>
          <w:t>http://eur-lex.europa.eu/legal-content/EN/TXT/?uri=uriserv:OJ.L_.2013.165.01.0098.01.ENG&amp;toc=OJ:L:2013:165:TOC</w:t>
        </w:r>
      </w:hyperlink>
      <w:r>
        <w:rPr>
          <w:rFonts w:ascii="Tahoma" w:hAnsi="Tahoma" w:cs="Tahoma"/>
          <w:sz w:val="16"/>
          <w:szCs w:val="16"/>
        </w:rPr>
        <w:t xml:space="preserve"> </w:t>
      </w:r>
      <w:r w:rsidRPr="00582C67">
        <w:rPr>
          <w:rFonts w:ascii="Tahoma" w:hAnsi="Tahoma" w:cs="Tahoma"/>
          <w:sz w:val="16"/>
          <w:szCs w:val="16"/>
        </w:rPr>
        <w:t xml:space="preserve"> (navštíveno 2. 2. 2018).</w:t>
      </w:r>
    </w:p>
  </w:footnote>
  <w:footnote w:id="17">
    <w:p w14:paraId="304F3046" w14:textId="77777777" w:rsidR="00AC46D3" w:rsidRPr="00582C67" w:rsidRDefault="00AC46D3" w:rsidP="00AF6C69">
      <w:pPr>
        <w:pStyle w:val="FootnoteText"/>
        <w:rPr>
          <w:rFonts w:ascii="Tahoma" w:hAnsi="Tahoma" w:cs="Tahoma"/>
          <w:sz w:val="16"/>
          <w:szCs w:val="16"/>
        </w:rPr>
      </w:pPr>
      <w:r w:rsidRPr="00582C67">
        <w:rPr>
          <w:rStyle w:val="FootnoteReference"/>
          <w:rFonts w:ascii="Tahoma" w:hAnsi="Tahoma" w:cs="Tahoma"/>
          <w:sz w:val="16"/>
          <w:szCs w:val="16"/>
        </w:rPr>
        <w:footnoteRef/>
      </w:r>
      <w:r w:rsidRPr="00582C67">
        <w:rPr>
          <w:rFonts w:ascii="Tahoma" w:hAnsi="Tahoma" w:cs="Tahoma"/>
          <w:sz w:val="16"/>
          <w:szCs w:val="16"/>
        </w:rPr>
        <w:t xml:space="preserve"> </w:t>
      </w:r>
      <w:r w:rsidRPr="00582C67">
        <w:rPr>
          <w:rFonts w:ascii="Tahoma" w:hAnsi="Tahoma" w:cs="Tahoma"/>
          <w:sz w:val="16"/>
          <w:szCs w:val="16"/>
        </w:rPr>
        <w:t xml:space="preserve">Smlouvy obsahují různé přechodové klauzule. Některé z nich vyžadují souhlas Evropského parlamentu a může je zablokovat jakýkoli vnitrostátní parlament ve lhůtě šest měsíců. </w:t>
      </w:r>
    </w:p>
  </w:footnote>
  <w:footnote w:id="18">
    <w:p w14:paraId="68FBBF79" w14:textId="77777777" w:rsidR="00AC46D3" w:rsidRPr="00582C67" w:rsidRDefault="00AC46D3" w:rsidP="00AF6C69">
      <w:pPr>
        <w:pStyle w:val="FootnoteText"/>
        <w:rPr>
          <w:rFonts w:ascii="Tahoma" w:hAnsi="Tahoma" w:cs="Tahoma"/>
          <w:sz w:val="16"/>
          <w:szCs w:val="16"/>
        </w:rPr>
      </w:pPr>
      <w:r w:rsidRPr="00582C67">
        <w:rPr>
          <w:rStyle w:val="FootnoteReference"/>
          <w:rFonts w:ascii="Tahoma" w:hAnsi="Tahoma" w:cs="Tahoma"/>
          <w:sz w:val="16"/>
          <w:szCs w:val="16"/>
        </w:rPr>
        <w:footnoteRef/>
      </w:r>
      <w:r w:rsidRPr="00582C67">
        <w:rPr>
          <w:rFonts w:ascii="Tahoma" w:hAnsi="Tahoma" w:cs="Tahoma"/>
          <w:sz w:val="16"/>
          <w:szCs w:val="16"/>
        </w:rPr>
        <w:t xml:space="preserve"> </w:t>
      </w:r>
      <w:r w:rsidRPr="00582C67">
        <w:rPr>
          <w:rFonts w:ascii="Tahoma" w:hAnsi="Tahoma" w:cs="Tahoma"/>
          <w:sz w:val="16"/>
          <w:szCs w:val="16"/>
        </w:rPr>
        <w:t>Lisabonská smlouva umožňovala za určitých okolností hlasovat starým systémem až do 31. března 2017, ale tohoto nikdy nebylo využito.</w:t>
      </w:r>
    </w:p>
  </w:footnote>
  <w:footnote w:id="19">
    <w:p w14:paraId="1CED8131" w14:textId="2723D933" w:rsidR="00AC46D3" w:rsidRPr="00582C67" w:rsidRDefault="00AC46D3" w:rsidP="00AF6C69">
      <w:pPr>
        <w:pStyle w:val="FootnoteText"/>
        <w:rPr>
          <w:rFonts w:ascii="Tahoma" w:hAnsi="Tahoma" w:cs="Tahoma"/>
          <w:sz w:val="16"/>
          <w:szCs w:val="16"/>
        </w:rPr>
      </w:pPr>
      <w:r w:rsidRPr="00582C67">
        <w:rPr>
          <w:rStyle w:val="FootnoteReference"/>
          <w:rFonts w:ascii="Tahoma" w:hAnsi="Tahoma" w:cs="Tahoma"/>
          <w:sz w:val="16"/>
          <w:szCs w:val="16"/>
        </w:rPr>
        <w:footnoteRef/>
      </w:r>
      <w:r w:rsidRPr="00582C67">
        <w:rPr>
          <w:rFonts w:ascii="Tahoma" w:hAnsi="Tahoma" w:cs="Tahoma"/>
          <w:sz w:val="16"/>
          <w:szCs w:val="16"/>
        </w:rPr>
        <w:t xml:space="preserve"> </w:t>
      </w:r>
      <w:r w:rsidRPr="00582C67">
        <w:rPr>
          <w:rFonts w:ascii="Tahoma" w:hAnsi="Tahoma" w:cs="Tahoma"/>
          <w:sz w:val="16"/>
          <w:szCs w:val="16"/>
        </w:rPr>
        <w:t xml:space="preserve">European Parliament, </w:t>
      </w:r>
      <w:r w:rsidRPr="00582C67">
        <w:rPr>
          <w:rFonts w:ascii="Tahoma" w:hAnsi="Tahoma" w:cs="Tahoma"/>
          <w:i/>
          <w:sz w:val="16"/>
          <w:szCs w:val="16"/>
        </w:rPr>
        <w:t>Changed rules for qualified majority voting in the Council of the EU</w:t>
      </w:r>
      <w:r w:rsidRPr="00582C67">
        <w:rPr>
          <w:rFonts w:ascii="Tahoma" w:hAnsi="Tahoma" w:cs="Tahoma"/>
          <w:sz w:val="16"/>
          <w:szCs w:val="16"/>
        </w:rPr>
        <w:t xml:space="preserve">, </w:t>
      </w:r>
      <w:hyperlink r:id="rId15" w:history="1">
        <w:r w:rsidRPr="00EE7938">
          <w:rPr>
            <w:rStyle w:val="Hyperlink"/>
            <w:rFonts w:ascii="Tahoma" w:hAnsi="Tahoma" w:cs="Tahoma"/>
            <w:sz w:val="16"/>
            <w:szCs w:val="16"/>
          </w:rPr>
          <w:t>http://www.europarl.europa.eu/RegData/etudes/ATAG/2014/545697/EPRS_ATA%282014%29545697_REV1_EN.pdf</w:t>
        </w:r>
      </w:hyperlink>
      <w:r>
        <w:rPr>
          <w:rFonts w:ascii="Tahoma" w:hAnsi="Tahoma" w:cs="Tahoma"/>
          <w:sz w:val="16"/>
          <w:szCs w:val="16"/>
        </w:rPr>
        <w:t xml:space="preserve"> </w:t>
      </w:r>
      <w:r w:rsidRPr="00582C67">
        <w:rPr>
          <w:rFonts w:ascii="Tahoma" w:hAnsi="Tahoma" w:cs="Tahoma"/>
          <w:sz w:val="16"/>
          <w:szCs w:val="16"/>
        </w:rPr>
        <w:t xml:space="preserve"> (navštíveno 2. 2. 2018).</w:t>
      </w:r>
    </w:p>
  </w:footnote>
  <w:footnote w:id="20">
    <w:p w14:paraId="5E81EE6B" w14:textId="77777777" w:rsidR="00AC46D3" w:rsidRPr="00582C67" w:rsidRDefault="00AC46D3" w:rsidP="00AF6C69">
      <w:pPr>
        <w:pStyle w:val="FootnoteText"/>
        <w:rPr>
          <w:rFonts w:ascii="Tahoma" w:hAnsi="Tahoma" w:cs="Tahoma"/>
          <w:sz w:val="16"/>
          <w:szCs w:val="16"/>
        </w:rPr>
      </w:pPr>
      <w:r w:rsidRPr="00582C67">
        <w:rPr>
          <w:rStyle w:val="FootnoteReference"/>
          <w:rFonts w:ascii="Tahoma" w:hAnsi="Tahoma" w:cs="Tahoma"/>
          <w:sz w:val="16"/>
          <w:szCs w:val="16"/>
        </w:rPr>
        <w:footnoteRef/>
      </w:r>
      <w:r w:rsidRPr="00582C67">
        <w:rPr>
          <w:rFonts w:ascii="Tahoma" w:hAnsi="Tahoma" w:cs="Tahoma"/>
          <w:sz w:val="16"/>
          <w:szCs w:val="16"/>
        </w:rPr>
        <w:t xml:space="preserve"> </w:t>
      </w:r>
      <w:r w:rsidRPr="00582C67">
        <w:rPr>
          <w:rFonts w:ascii="Tahoma" w:hAnsi="Tahoma" w:cs="Tahoma"/>
          <w:sz w:val="16"/>
          <w:szCs w:val="16"/>
        </w:rPr>
        <w:t>Ibid.</w:t>
      </w:r>
    </w:p>
  </w:footnote>
  <w:footnote w:id="21">
    <w:p w14:paraId="39A472DC" w14:textId="77777777" w:rsidR="00AC46D3" w:rsidRPr="00582C67" w:rsidRDefault="00AC46D3" w:rsidP="00AF6C69">
      <w:pPr>
        <w:pStyle w:val="FootnoteText"/>
        <w:rPr>
          <w:rFonts w:ascii="Tahoma" w:hAnsi="Tahoma" w:cs="Tahoma"/>
          <w:sz w:val="16"/>
          <w:szCs w:val="16"/>
        </w:rPr>
      </w:pPr>
      <w:r w:rsidRPr="00582C67">
        <w:rPr>
          <w:rStyle w:val="FootnoteReference"/>
          <w:rFonts w:ascii="Tahoma" w:hAnsi="Tahoma" w:cs="Tahoma"/>
          <w:sz w:val="16"/>
          <w:szCs w:val="16"/>
        </w:rPr>
        <w:footnoteRef/>
      </w:r>
      <w:r w:rsidRPr="00582C67">
        <w:rPr>
          <w:rFonts w:ascii="Tahoma" w:hAnsi="Tahoma" w:cs="Tahoma"/>
          <w:sz w:val="16"/>
          <w:szCs w:val="16"/>
        </w:rPr>
        <w:t xml:space="preserve"> </w:t>
      </w:r>
      <w:r w:rsidRPr="00582C67">
        <w:rPr>
          <w:rFonts w:ascii="Tahoma" w:hAnsi="Tahoma" w:cs="Tahoma"/>
          <w:sz w:val="16"/>
          <w:szCs w:val="16"/>
        </w:rPr>
        <w:t>Smlouva o EU, http://eur-lex.europa.eu/legal-content/CS/TXT/PDF/?uri=CELEX:12016M/TXT&amp;from=EN (navštíveno 2. 2. 2018).</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FE7A20" w14:textId="77777777" w:rsidR="00AC46D3" w:rsidRDefault="006D50A1">
    <w:pPr>
      <w:pStyle w:val="Header"/>
    </w:pPr>
    <w:r>
      <w:rPr>
        <w:noProof/>
        <w:lang w:val="en-GB" w:eastAsia="zh-CN"/>
      </w:rPr>
      <w:pict w14:anchorId="6E943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3" type="#_x0000_t75" style="position:absolute;left:0;text-align:left;margin-left:0;margin-top:0;width:595.2pt;height:841.9pt;z-index:-251639808;mso-position-horizontal:center;mso-position-horizontal-relative:margin;mso-position-vertical:center;mso-position-vertical-relative:margin" o:allowincell="f">
          <v:imagedata r:id="rId1" o:title="paper-pozadi"/>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9BD0F" w14:textId="63635B59" w:rsidR="00AC46D3" w:rsidRDefault="001F0254" w:rsidP="00B40A6F">
    <w:pPr>
      <w:pStyle w:val="Header"/>
      <w:tabs>
        <w:tab w:val="clear" w:pos="4536"/>
        <w:tab w:val="clear" w:pos="9072"/>
      </w:tabs>
    </w:pPr>
    <w:r>
      <w:rPr>
        <w:noProof/>
        <w:lang w:val="en-US" w:eastAsia="en-US"/>
      </w:rPr>
      <mc:AlternateContent>
        <mc:Choice Requires="wpg">
          <w:drawing>
            <wp:anchor distT="0" distB="0" distL="114300" distR="114300" simplePos="0" relativeHeight="251680768" behindDoc="0" locked="0" layoutInCell="1" allowOverlap="1" wp14:anchorId="75B45B06" wp14:editId="70038C81">
              <wp:simplePos x="0" y="0"/>
              <wp:positionH relativeFrom="column">
                <wp:posOffset>-629920</wp:posOffset>
              </wp:positionH>
              <wp:positionV relativeFrom="paragraph">
                <wp:posOffset>-457200</wp:posOffset>
              </wp:positionV>
              <wp:extent cx="7559675" cy="10691495"/>
              <wp:effectExtent l="0" t="0" r="0" b="0"/>
              <wp:wrapNone/>
              <wp:docPr id="4" name="Group 4"/>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21" name="Obrázek 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pic:pic xmlns:pic="http://schemas.openxmlformats.org/drawingml/2006/picture">
                      <pic:nvPicPr>
                        <pic:cNvPr id="3" name="Obrázek 4"/>
                        <pic:cNvPicPr>
                          <a:picLocks/>
                        </pic:cNvPicPr>
                      </pic:nvPicPr>
                      <pic:blipFill rotWithShape="1">
                        <a:blip r:embed="rId2">
                          <a:extLst>
                            <a:ext uri="{28A0092B-C50C-407E-A947-70E740481C1C}">
                              <a14:useLocalDpi xmlns:a14="http://schemas.microsoft.com/office/drawing/2010/main" val="0"/>
                            </a:ext>
                          </a:extLst>
                        </a:blip>
                        <a:srcRect l="7824" t="94361" r="7809" b="993"/>
                        <a:stretch/>
                      </pic:blipFill>
                      <pic:spPr bwMode="auto">
                        <a:xfrm>
                          <a:off x="621102" y="9946257"/>
                          <a:ext cx="6400800" cy="50419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29CA2BDD" id="Group 4" o:spid="_x0000_s1026" style="position:absolute;margin-left:-49.6pt;margin-top:-35.95pt;width:595.25pt;height:841.85pt;z-index:251680768" coordsize="7559675,106914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1027" type="#_x0000_t75" style="position:absolute;width:7559675;height:106914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U&#10;OmHCAAAA2wAAAA8AAABkcnMvZG93bnJldi54bWxEj0GLwjAUhO8L/ofwBG9rqohINYqICwsVxar3&#10;R/Nsq81LaWKt/94IC3scZuYbZrHqTCVaalxpWcFoGIEgzqwuOVdwPv18z0A4j6yxskwKXuRgtex9&#10;LTDW9slHalOfiwBhF6OCwvs6ltJlBRl0Q1sTB+9qG4M+yCaXusFngJtKjqNoKg2WHBYKrGlTUHZP&#10;H0ZBkkSX2/7VTg9+vZ0k6XWXdzJTatDv1nMQnjr/H/5r/2oF4xF8voQfIJd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nFDphwgAAANsAAAAPAAAAAAAAAAAAAAAAAJwCAABk&#10;cnMvZG93bnJldi54bWxQSwUGAAAAAAQABAD3AAAAiwMAAAAA&#10;">
                <v:imagedata r:id="rId3" o:title=""/>
                <v:path arrowok="t"/>
                <o:lock v:ext="edit" aspectratio="f"/>
              </v:shape>
              <v:shape id="Obrázek 4" o:spid="_x0000_s1028" type="#_x0000_t75" style="position:absolute;left:621102;top:9946257;width:6400800;height:5041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xe&#10;C5jDAAAA2gAAAA8AAABkcnMvZG93bnJldi54bWxEj0FrwkAUhO+C/2F5gjfdWKFI6ipSEfVUqyLk&#10;9pp9JqHZt2l2NdFf3xUEj8PMfMNM560pxZVqV1hWMBpGIIhTqwvOFBwPq8EEhPPIGkvLpOBGDuaz&#10;bmeKsbYNf9N17zMRIOxiVJB7X8VSujQng25oK+LgnW1t0AdZZ1LX2AS4KeVbFL1LgwWHhRwr+swp&#10;/d1fjIJzsjutJ4n8uXOz+Fuuom311SRK9Xvt4gOEp9a/ws/2RisYw+NKuAFy9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F4LmMMAAADaAAAADwAAAAAAAAAAAAAAAACcAgAA&#10;ZHJzL2Rvd25yZXYueG1sUEsFBgAAAAAEAAQA9wAAAIwDAAAAAA==&#10;">
                <v:imagedata r:id="rId4" o:title="" croptop="61840f" cropbottom="651f" cropleft="5128f" cropright="5118f"/>
                <v:path arrowok="t"/>
                <o:lock v:ext="edit" aspectratio="f"/>
              </v:shape>
            </v:group>
          </w:pict>
        </mc:Fallback>
      </mc:AlternateContent>
    </w:r>
    <w:r w:rsidR="00AC46D3">
      <w:rPr>
        <w:noProof/>
        <w:lang w:val="en-US" w:eastAsia="en-US"/>
      </w:rPr>
      <mc:AlternateContent>
        <mc:Choice Requires="wps">
          <w:drawing>
            <wp:anchor distT="0" distB="0" distL="114300" distR="114300" simplePos="0" relativeHeight="251671552" behindDoc="0" locked="0" layoutInCell="0" allowOverlap="1" wp14:anchorId="02C47538" wp14:editId="704638D6">
              <wp:simplePos x="0" y="0"/>
              <wp:positionH relativeFrom="rightMargin">
                <wp:posOffset>-364490</wp:posOffset>
              </wp:positionH>
              <wp:positionV relativeFrom="page">
                <wp:posOffset>914400</wp:posOffset>
              </wp:positionV>
              <wp:extent cx="342720" cy="255270"/>
              <wp:effectExtent l="0" t="0" r="0" b="0"/>
              <wp:wrapNone/>
              <wp:docPr id="9" name="Obdélní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720" cy="255270"/>
                      </a:xfrm>
                      <a:prstGeom prst="rect">
                        <a:avLst/>
                      </a:prstGeom>
                      <a:solidFill>
                        <a:srgbClr val="DB2F1F"/>
                      </a:solidFill>
                      <a:ln>
                        <a:noFill/>
                      </a:ln>
                    </wps:spPr>
                    <wps:txbx>
                      <w:txbxContent>
                        <w:sdt>
                          <w:sdtPr>
                            <w:rPr>
                              <w:rFonts w:eastAsiaTheme="majorEastAsia"/>
                              <w:b/>
                              <w:color w:val="FFFFFF" w:themeColor="background1"/>
                              <w:szCs w:val="18"/>
                            </w:rPr>
                            <w:id w:val="521977751"/>
                            <w:docPartObj>
                              <w:docPartGallery w:val="Page Numbers (Margins)"/>
                              <w:docPartUnique/>
                            </w:docPartObj>
                          </w:sdtPr>
                          <w:sdtEndPr/>
                          <w:sdtContent>
                            <w:p w14:paraId="78722D5B" w14:textId="2239696D" w:rsidR="00AC46D3" w:rsidRPr="00FE70E2" w:rsidRDefault="00AC46D3" w:rsidP="009959C5">
                              <w:pPr>
                                <w:ind w:firstLine="0"/>
                                <w:jc w:val="center"/>
                                <w:rPr>
                                  <w:rFonts w:eastAsiaTheme="majorEastAsia"/>
                                  <w:b/>
                                  <w:color w:val="FFFFFF" w:themeColor="background1"/>
                                  <w:szCs w:val="18"/>
                                </w:rPr>
                              </w:pPr>
                              <w:r w:rsidRPr="00FE70E2">
                                <w:rPr>
                                  <w:b/>
                                  <w:color w:val="FFFFFF" w:themeColor="background1"/>
                                  <w:szCs w:val="18"/>
                                </w:rPr>
                                <w:fldChar w:fldCharType="begin"/>
                              </w:r>
                              <w:r w:rsidRPr="00FE70E2">
                                <w:rPr>
                                  <w:b/>
                                  <w:color w:val="FFFFFF" w:themeColor="background1"/>
                                  <w:szCs w:val="18"/>
                                </w:rPr>
                                <w:instrText>PAGE  \* MERGEFORMAT</w:instrText>
                              </w:r>
                              <w:r w:rsidRPr="00FE70E2">
                                <w:rPr>
                                  <w:b/>
                                  <w:color w:val="FFFFFF" w:themeColor="background1"/>
                                  <w:szCs w:val="18"/>
                                </w:rPr>
                                <w:fldChar w:fldCharType="separate"/>
                              </w:r>
                              <w:r w:rsidR="006D50A1" w:rsidRPr="006D50A1">
                                <w:rPr>
                                  <w:rFonts w:eastAsiaTheme="majorEastAsia"/>
                                  <w:b/>
                                  <w:noProof/>
                                  <w:color w:val="FFFFFF" w:themeColor="background1"/>
                                  <w:szCs w:val="18"/>
                                </w:rPr>
                                <w:t>3</w:t>
                              </w:r>
                              <w:r w:rsidRPr="00FE70E2">
                                <w:rPr>
                                  <w:rFonts w:eastAsiaTheme="majorEastAsia"/>
                                  <w:b/>
                                  <w:color w:val="FFFFFF" w:themeColor="background1"/>
                                  <w:szCs w:val="18"/>
                                </w:rPr>
                                <w:fldChar w:fldCharType="end"/>
                              </w:r>
                              <w:r>
                                <w:rPr>
                                  <w:rFonts w:eastAsiaTheme="majorEastAsia"/>
                                  <w:b/>
                                  <w:color w:val="FFFFFF" w:themeColor="background1"/>
                                  <w:szCs w:val="18"/>
                                </w:rPr>
                                <w:t>%</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C47538" id="Obdélník 9" o:spid="_x0000_s1027" style="position:absolute;left:0;text-align:left;margin-left:-28.7pt;margin-top:1in;width:27pt;height:20.1pt;z-index:251671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" o:allowincell="f" fillcolor="#db2f1f" stroked="f">
              <v:textbox>
                <w:txbxContent>
                  <w:sdt>
                    <w:sdtPr>
                      <w:rPr>
                        <w:rFonts w:eastAsiaTheme="majorEastAsia"/>
                        <w:b/>
                        <w:color w:val="FFFFFF" w:themeColor="background1"/>
                        <w:szCs w:val="18"/>
                      </w:rPr>
                      <w:id w:val="521977751"/>
                      <w:docPartObj>
                        <w:docPartGallery w:val="Page Numbers (Margins)"/>
                        <w:docPartUnique/>
                      </w:docPartObj>
                    </w:sdtPr>
                    <w:sdtEndPr/>
                    <w:sdtContent>
                      <w:p w14:paraId="78722D5B" w14:textId="2239696D" w:rsidR="00AC46D3" w:rsidRPr="00FE70E2" w:rsidRDefault="00AC46D3" w:rsidP="009959C5">
                        <w:pPr>
                          <w:ind w:firstLine="0"/>
                          <w:jc w:val="center"/>
                          <w:rPr>
                            <w:rFonts w:eastAsiaTheme="majorEastAsia"/>
                            <w:b/>
                            <w:color w:val="FFFFFF" w:themeColor="background1"/>
                            <w:szCs w:val="18"/>
                          </w:rPr>
                        </w:pPr>
                        <w:r w:rsidRPr="00FE70E2">
                          <w:rPr>
                            <w:b/>
                            <w:color w:val="FFFFFF" w:themeColor="background1"/>
                            <w:szCs w:val="18"/>
                          </w:rPr>
                          <w:fldChar w:fldCharType="begin"/>
                        </w:r>
                        <w:r w:rsidRPr="00FE70E2">
                          <w:rPr>
                            <w:b/>
                            <w:color w:val="FFFFFF" w:themeColor="background1"/>
                            <w:szCs w:val="18"/>
                          </w:rPr>
                          <w:instrText>PAGE  \* MERGEFORMAT</w:instrText>
                        </w:r>
                        <w:r w:rsidRPr="00FE70E2">
                          <w:rPr>
                            <w:b/>
                            <w:color w:val="FFFFFF" w:themeColor="background1"/>
                            <w:szCs w:val="18"/>
                          </w:rPr>
                          <w:fldChar w:fldCharType="separate"/>
                        </w:r>
                        <w:r w:rsidR="001F0254" w:rsidRPr="001F0254">
                          <w:rPr>
                            <w:rFonts w:eastAsiaTheme="majorEastAsia"/>
                            <w:b/>
                            <w:noProof/>
                            <w:color w:val="FFFFFF" w:themeColor="background1"/>
                            <w:szCs w:val="18"/>
                          </w:rPr>
                          <w:t>2</w:t>
                        </w:r>
                        <w:r w:rsidRPr="00FE70E2">
                          <w:rPr>
                            <w:rFonts w:eastAsiaTheme="majorEastAsia"/>
                            <w:b/>
                            <w:color w:val="FFFFFF" w:themeColor="background1"/>
                            <w:szCs w:val="18"/>
                          </w:rPr>
                          <w:fldChar w:fldCharType="end"/>
                        </w:r>
                        <w:r>
                          <w:rPr>
                            <w:rFonts w:eastAsiaTheme="majorEastAsia"/>
                            <w:b/>
                            <w:color w:val="FFFFFF" w:themeColor="background1"/>
                            <w:szCs w:val="18"/>
                          </w:rPr>
                          <w:t>%</w:t>
                        </w:r>
                      </w:p>
                    </w:sdtContent>
                  </w:sdt>
                </w:txbxContent>
              </v:textbox>
              <w10:wrap anchorx="margin" anchory="page"/>
            </v:rect>
          </w:pict>
        </mc:Fallback>
      </mc:AlternateContent>
    </w:r>
    <w:r w:rsidR="00AC46D3">
      <w:rPr>
        <w:noProof/>
        <w:lang w:val="en-US" w:eastAsia="en-US"/>
      </w:rPr>
      <mc:AlternateContent>
        <mc:Choice Requires="wps">
          <w:drawing>
            <wp:anchor distT="45720" distB="45720" distL="114300" distR="114300" simplePos="0" relativeHeight="251663360" behindDoc="1" locked="0" layoutInCell="1" allowOverlap="1" wp14:anchorId="4C7918C0" wp14:editId="50FF5F9B">
              <wp:simplePos x="0" y="0"/>
              <wp:positionH relativeFrom="column">
                <wp:posOffset>5246427</wp:posOffset>
              </wp:positionH>
              <wp:positionV relativeFrom="paragraph">
                <wp:posOffset>85725</wp:posOffset>
              </wp:positionV>
              <wp:extent cx="1184275" cy="304800"/>
              <wp:effectExtent l="0" t="0" r="9525" b="0"/>
              <wp:wrapNone/>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304800"/>
                      </a:xfrm>
                      <a:prstGeom prst="rect">
                        <a:avLst/>
                      </a:prstGeom>
                      <a:solidFill>
                        <a:srgbClr val="FFFFFF"/>
                      </a:solidFill>
                      <a:ln w="9525">
                        <a:noFill/>
                        <a:miter lim="800000"/>
                        <a:headEnd/>
                        <a:tailEnd/>
                      </a:ln>
                    </wps:spPr>
                    <wps:txbx>
                      <w:txbxContent>
                        <w:p w14:paraId="153557D2" w14:textId="03C3DD49" w:rsidR="00AC46D3" w:rsidRPr="00E14F72" w:rsidRDefault="00AC46D3" w:rsidP="00592E91">
                          <w:pPr>
                            <w:ind w:right="55" w:firstLine="0"/>
                            <w:jc w:val="right"/>
                            <w:rPr>
                              <w:b/>
                              <w:color w:val="DB2F1F"/>
                            </w:rPr>
                          </w:pPr>
                          <w:r>
                            <w:rPr>
                              <w:b/>
                              <w:color w:val="DB2F1F"/>
                            </w:rPr>
                            <w:t>Únor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C7918C0" id="_x0000_t202" coordsize="21600,21600" o:spt="202" path="m0,0l0,21600,21600,21600,21600,0xe">
              <v:stroke joinstyle="miter"/>
              <v:path gradientshapeok="t" o:connecttype="rect"/>
            </v:shapetype>
            <v:shape id="Textové pole 1" o:spid="_x0000_s1028" type="#_x0000_t202" style="position:absolute;left:0;text-align:left;margin-left:413.1pt;margin-top:6.75pt;width:93.25pt;height:24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" stroked="f">
              <v:textbox>
                <w:txbxContent>
                  <w:p w14:paraId="153557D2" w14:textId="03C3DD49" w:rsidR="00AC46D3" w:rsidRPr="00E14F72" w:rsidRDefault="00AC46D3" w:rsidP="00592E91">
                    <w:pPr>
                      <w:ind w:right="55" w:firstLine="0"/>
                      <w:jc w:val="right"/>
                      <w:rPr>
                        <w:b/>
                        <w:color w:val="DB2F1F"/>
                      </w:rPr>
                    </w:pPr>
                    <w:r>
                      <w:rPr>
                        <w:b/>
                        <w:color w:val="DB2F1F"/>
                      </w:rPr>
                      <w:t>Únor 2018</w:t>
                    </w:r>
                  </w:p>
                </w:txbxContent>
              </v:textbox>
            </v:shape>
          </w:pict>
        </mc:Fallback>
      </mc:AlternateContent>
    </w:r>
    <w:sdt>
      <w:sdtPr>
        <w:id w:val="1890001205"/>
        <w:docPartObj>
          <w:docPartGallery w:val="Page Numbers (Margins)"/>
          <w:docPartUnique/>
        </w:docPartObj>
      </w:sdtPr>
      <w:sdtEndPr/>
      <w:sdtContent/>
    </w:sdt>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1D3E58" w14:textId="77777777" w:rsidR="00AC46D3" w:rsidRDefault="006D50A1">
    <w:pPr>
      <w:pStyle w:val="Header"/>
    </w:pPr>
    <w:r>
      <w:rPr>
        <w:noProof/>
        <w:lang w:val="en-GB" w:eastAsia="zh-CN"/>
      </w:rPr>
      <w:pict w14:anchorId="5F0A6C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54" type="#_x0000_t75" style="position:absolute;left:0;text-align:left;margin-left:0;margin-top:0;width:595.2pt;height:841.9pt;z-index:-251638784;mso-position-horizontal:center;mso-position-horizontal-relative:margin;mso-position-vertical:center;mso-position-vertical-relative:margin" o:allowincell="f">
          <v:imagedata r:id="rId1" o:title="paper-pozadi"/>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5"/>
    <w:lvl w:ilvl="0">
      <w:start w:val="1"/>
      <w:numFmt w:val="bullet"/>
      <w:lvlText w:val="·"/>
      <w:lvlJc w:val="left"/>
      <w:pPr>
        <w:tabs>
          <w:tab w:val="num" w:pos="720"/>
        </w:tabs>
        <w:ind w:left="720" w:hanging="360"/>
      </w:pPr>
      <w:rPr>
        <w:rFonts w:ascii="Symbol" w:hAnsi="Symbol" w:cs="Symbol" w:hint="default"/>
      </w:rPr>
    </w:lvl>
  </w:abstractNum>
  <w:abstractNum w:abstractNumId="1">
    <w:nsid w:val="0CB53265"/>
    <w:multiLevelType w:val="hybridMultilevel"/>
    <w:tmpl w:val="F11A0A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6975181"/>
    <w:multiLevelType w:val="hybridMultilevel"/>
    <w:tmpl w:val="0E4E3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CC4A06"/>
    <w:multiLevelType w:val="hybridMultilevel"/>
    <w:tmpl w:val="2EAA8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77C252A"/>
    <w:multiLevelType w:val="hybridMultilevel"/>
    <w:tmpl w:val="7AFC7DB8"/>
    <w:lvl w:ilvl="0" w:tplc="4DB6B1F4">
      <w:start w:val="1"/>
      <w:numFmt w:val="decimal"/>
      <w:lvlText w:val="%1)"/>
      <w:lvlJc w:val="left"/>
      <w:pPr>
        <w:ind w:left="360" w:hanging="360"/>
      </w:pPr>
      <w:rPr>
        <w:rFonts w:hint="default"/>
        <w:b/>
        <w:color w:val="00000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nsid w:val="49D65A3A"/>
    <w:multiLevelType w:val="hybridMultilevel"/>
    <w:tmpl w:val="1062F4F6"/>
    <w:lvl w:ilvl="0" w:tplc="3A4C098C">
      <w:start w:val="1"/>
      <w:numFmt w:val="bullet"/>
      <w:pStyle w:val="Perex"/>
      <w:lvlText w:val=""/>
      <w:lvlJc w:val="left"/>
      <w:pPr>
        <w:ind w:left="720" w:hanging="360"/>
      </w:pPr>
      <w:rPr>
        <w:rFonts w:ascii="Wingdings" w:hAnsi="Wingdings" w:hint="default"/>
        <w:b w:val="0"/>
        <w:i w:val="0"/>
        <w:color w:val="DB2F1F"/>
        <w:sz w:val="2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E5440A9"/>
    <w:multiLevelType w:val="hybridMultilevel"/>
    <w:tmpl w:val="8D4C3C4C"/>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7">
    <w:nsid w:val="4EF5614C"/>
    <w:multiLevelType w:val="multilevel"/>
    <w:tmpl w:val="E6748FE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4F0E0D86"/>
    <w:multiLevelType w:val="hybridMultilevel"/>
    <w:tmpl w:val="EBAE1E9C"/>
    <w:lvl w:ilvl="0" w:tplc="04050005">
      <w:start w:val="1"/>
      <w:numFmt w:val="bullet"/>
      <w:lvlText w:val=""/>
      <w:lvlJc w:val="left"/>
      <w:pPr>
        <w:ind w:left="1004" w:hanging="360"/>
      </w:pPr>
      <w:rPr>
        <w:rFonts w:ascii="Wingdings" w:hAnsi="Wingdings" w:hint="default"/>
        <w:b w:val="0"/>
        <w:i w:val="0"/>
        <w:color w:val="DB2F1F"/>
        <w:sz w:val="20"/>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
    <w:nsid w:val="50883F94"/>
    <w:multiLevelType w:val="hybridMultilevel"/>
    <w:tmpl w:val="B32E66AA"/>
    <w:lvl w:ilvl="0" w:tplc="01F0CE26">
      <w:start w:val="1"/>
      <w:numFmt w:val="bullet"/>
      <w:lvlText w:val=""/>
      <w:lvlJc w:val="left"/>
      <w:pPr>
        <w:ind w:left="1004" w:hanging="360"/>
      </w:pPr>
      <w:rPr>
        <w:rFonts w:ascii="Tahoma" w:hAnsi="Tahoma" w:hint="default"/>
        <w:b w:val="0"/>
        <w:i w:val="0"/>
        <w:color w:val="DB2F1F"/>
        <w:sz w:val="20"/>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0">
    <w:nsid w:val="599D29D9"/>
    <w:multiLevelType w:val="hybridMultilevel"/>
    <w:tmpl w:val="31B6A1D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690003DB"/>
    <w:multiLevelType w:val="hybridMultilevel"/>
    <w:tmpl w:val="39FC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3"/>
  </w:num>
  <w:num w:numId="4">
    <w:abstractNumId w:val="10"/>
  </w:num>
  <w:num w:numId="5">
    <w:abstractNumId w:val="5"/>
  </w:num>
  <w:num w:numId="6">
    <w:abstractNumId w:val="6"/>
  </w:num>
  <w:num w:numId="7">
    <w:abstractNumId w:val="9"/>
  </w:num>
  <w:num w:numId="8">
    <w:abstractNumId w:val="5"/>
  </w:num>
  <w:num w:numId="9">
    <w:abstractNumId w:val="8"/>
  </w:num>
  <w:num w:numId="10">
    <w:abstractNumId w:val="0"/>
  </w:num>
  <w:num w:numId="11">
    <w:abstractNumId w:val="7"/>
  </w:num>
  <w:num w:numId="12">
    <w:abstractNumId w:val="4"/>
  </w:num>
  <w:num w:numId="13">
    <w:abstractNumId w:val="11"/>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grammar="clean"/>
  <w:attachedTemplate r:id="rId1"/>
  <w:documentProtection w:formatting="1" w:enforcement="0"/>
  <w:defaultTabStop w:val="720"/>
  <w:hyphenationZone w:val="425"/>
  <w:characterSpacingControl w:val="doNotCompress"/>
  <w:hdrShapeDefaults>
    <o:shapedefaults v:ext="edit" spidmax="2057" style="mso-position-horizontal:center;mso-position-horizontal-relative:margin;mso-position-vertical:center;mso-position-vertical-relative:margin" fill="f" fillcolor="white" stroke="f">
      <v:fill color="white" on="f"/>
      <v:stroke on="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E91"/>
    <w:rsid w:val="00051B0A"/>
    <w:rsid w:val="00085389"/>
    <w:rsid w:val="000A4E36"/>
    <w:rsid w:val="000B3E4B"/>
    <w:rsid w:val="000D2FB3"/>
    <w:rsid w:val="000E1CB2"/>
    <w:rsid w:val="00104BEC"/>
    <w:rsid w:val="0013740F"/>
    <w:rsid w:val="00143F1B"/>
    <w:rsid w:val="00165647"/>
    <w:rsid w:val="00174E42"/>
    <w:rsid w:val="001939A6"/>
    <w:rsid w:val="001B7CDA"/>
    <w:rsid w:val="001C30F8"/>
    <w:rsid w:val="001D4FAC"/>
    <w:rsid w:val="001F0254"/>
    <w:rsid w:val="00202330"/>
    <w:rsid w:val="002360DA"/>
    <w:rsid w:val="00253E3F"/>
    <w:rsid w:val="00266B9B"/>
    <w:rsid w:val="00272E67"/>
    <w:rsid w:val="00273304"/>
    <w:rsid w:val="002A7C72"/>
    <w:rsid w:val="002F6AB9"/>
    <w:rsid w:val="00310C6F"/>
    <w:rsid w:val="00323AA3"/>
    <w:rsid w:val="00341AE8"/>
    <w:rsid w:val="003719F8"/>
    <w:rsid w:val="003829E4"/>
    <w:rsid w:val="00382CBD"/>
    <w:rsid w:val="00390D51"/>
    <w:rsid w:val="00393DF1"/>
    <w:rsid w:val="003968D2"/>
    <w:rsid w:val="003A030F"/>
    <w:rsid w:val="003A4E63"/>
    <w:rsid w:val="003F041A"/>
    <w:rsid w:val="0044386E"/>
    <w:rsid w:val="004565A8"/>
    <w:rsid w:val="00457A4F"/>
    <w:rsid w:val="004640D4"/>
    <w:rsid w:val="00465012"/>
    <w:rsid w:val="004723E1"/>
    <w:rsid w:val="004A1D3C"/>
    <w:rsid w:val="004B38D0"/>
    <w:rsid w:val="004C78D0"/>
    <w:rsid w:val="004D028E"/>
    <w:rsid w:val="005270E8"/>
    <w:rsid w:val="00555DB5"/>
    <w:rsid w:val="0056412D"/>
    <w:rsid w:val="005825E6"/>
    <w:rsid w:val="00582C67"/>
    <w:rsid w:val="00592E91"/>
    <w:rsid w:val="005A4E73"/>
    <w:rsid w:val="005A788A"/>
    <w:rsid w:val="005B037D"/>
    <w:rsid w:val="005B552B"/>
    <w:rsid w:val="005E4389"/>
    <w:rsid w:val="005E6729"/>
    <w:rsid w:val="005F6E35"/>
    <w:rsid w:val="0060228D"/>
    <w:rsid w:val="006144EE"/>
    <w:rsid w:val="00644DB3"/>
    <w:rsid w:val="00653583"/>
    <w:rsid w:val="00687CEA"/>
    <w:rsid w:val="006B6EAE"/>
    <w:rsid w:val="006D50A1"/>
    <w:rsid w:val="006E16E9"/>
    <w:rsid w:val="006E2383"/>
    <w:rsid w:val="006E4E92"/>
    <w:rsid w:val="00715037"/>
    <w:rsid w:val="00716FFC"/>
    <w:rsid w:val="007653A5"/>
    <w:rsid w:val="00766AA7"/>
    <w:rsid w:val="00767BAC"/>
    <w:rsid w:val="00770D08"/>
    <w:rsid w:val="00790871"/>
    <w:rsid w:val="007956E9"/>
    <w:rsid w:val="007A440F"/>
    <w:rsid w:val="007B0A94"/>
    <w:rsid w:val="007B3F69"/>
    <w:rsid w:val="007B4A5E"/>
    <w:rsid w:val="007C5B3B"/>
    <w:rsid w:val="007D5792"/>
    <w:rsid w:val="00815FA4"/>
    <w:rsid w:val="00837A57"/>
    <w:rsid w:val="00842046"/>
    <w:rsid w:val="00847B8F"/>
    <w:rsid w:val="008624A3"/>
    <w:rsid w:val="00866367"/>
    <w:rsid w:val="00883760"/>
    <w:rsid w:val="008A1DEA"/>
    <w:rsid w:val="008C0CC0"/>
    <w:rsid w:val="008E4D9C"/>
    <w:rsid w:val="0091515E"/>
    <w:rsid w:val="00974386"/>
    <w:rsid w:val="009959C5"/>
    <w:rsid w:val="009D05DA"/>
    <w:rsid w:val="009E6FE3"/>
    <w:rsid w:val="009E7260"/>
    <w:rsid w:val="00A03BDA"/>
    <w:rsid w:val="00A60627"/>
    <w:rsid w:val="00A609B4"/>
    <w:rsid w:val="00A974B1"/>
    <w:rsid w:val="00AB311A"/>
    <w:rsid w:val="00AC46D3"/>
    <w:rsid w:val="00AD4909"/>
    <w:rsid w:val="00AF1666"/>
    <w:rsid w:val="00AF6C69"/>
    <w:rsid w:val="00B039A9"/>
    <w:rsid w:val="00B21344"/>
    <w:rsid w:val="00B2373C"/>
    <w:rsid w:val="00B35020"/>
    <w:rsid w:val="00B40A6F"/>
    <w:rsid w:val="00B500D9"/>
    <w:rsid w:val="00B6135A"/>
    <w:rsid w:val="00B67F9B"/>
    <w:rsid w:val="00B82CC3"/>
    <w:rsid w:val="00B85562"/>
    <w:rsid w:val="00BA1C63"/>
    <w:rsid w:val="00C00821"/>
    <w:rsid w:val="00C35C3B"/>
    <w:rsid w:val="00C36309"/>
    <w:rsid w:val="00C63C4C"/>
    <w:rsid w:val="00C64A03"/>
    <w:rsid w:val="00C81036"/>
    <w:rsid w:val="00C81FE5"/>
    <w:rsid w:val="00C95B4B"/>
    <w:rsid w:val="00CA69F8"/>
    <w:rsid w:val="00CD1A24"/>
    <w:rsid w:val="00CE7E4B"/>
    <w:rsid w:val="00CF6244"/>
    <w:rsid w:val="00CF763B"/>
    <w:rsid w:val="00D12524"/>
    <w:rsid w:val="00D17091"/>
    <w:rsid w:val="00D20F5E"/>
    <w:rsid w:val="00D5079F"/>
    <w:rsid w:val="00D66D80"/>
    <w:rsid w:val="00D8275B"/>
    <w:rsid w:val="00D83060"/>
    <w:rsid w:val="00D9464A"/>
    <w:rsid w:val="00D96881"/>
    <w:rsid w:val="00DA1BCB"/>
    <w:rsid w:val="00DA39F3"/>
    <w:rsid w:val="00DA41B7"/>
    <w:rsid w:val="00DC63C6"/>
    <w:rsid w:val="00DE7019"/>
    <w:rsid w:val="00DF4114"/>
    <w:rsid w:val="00E12CFF"/>
    <w:rsid w:val="00E14F72"/>
    <w:rsid w:val="00E565FB"/>
    <w:rsid w:val="00E65C33"/>
    <w:rsid w:val="00E865B6"/>
    <w:rsid w:val="00E86679"/>
    <w:rsid w:val="00EC3FBA"/>
    <w:rsid w:val="00EF637F"/>
    <w:rsid w:val="00F17DC7"/>
    <w:rsid w:val="00F24C0E"/>
    <w:rsid w:val="00F32138"/>
    <w:rsid w:val="00F46D40"/>
    <w:rsid w:val="00F749D4"/>
    <w:rsid w:val="00F76C9C"/>
    <w:rsid w:val="00F86D60"/>
    <w:rsid w:val="00FA0D38"/>
    <w:rsid w:val="00FB32DC"/>
    <w:rsid w:val="00FE15FE"/>
    <w:rsid w:val="00FE70E2"/>
    <w:rsid w:val="00FF1F32"/>
    <w:rsid w:val="00FF4C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style="mso-position-horizontal:center;mso-position-horizontal-relative:margin;mso-position-vertical:center;mso-position-vertical-relative:margin" fill="f" fillcolor="white" stroke="f">
      <v:fill color="white" on="f"/>
      <v:stroke on="f"/>
    </o:shapedefaults>
    <o:shapelayout v:ext="edit">
      <o:idmap v:ext="edit" data="1"/>
    </o:shapelayout>
  </w:shapeDefaults>
  <w:decimalSymbol w:val=","/>
  <w:listSeparator w:val=";"/>
  <w14:docId w14:val="37138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B500D9"/>
    <w:pPr>
      <w:spacing w:line="312" w:lineRule="auto"/>
      <w:ind w:right="-23" w:firstLine="426"/>
      <w:jc w:val="both"/>
    </w:pPr>
    <w:rPr>
      <w:rFonts w:ascii="Tahoma" w:hAnsi="Tahoma" w:cs="Tahoma"/>
      <w:sz w:val="18"/>
      <w:lang w:val="cs-CZ"/>
    </w:rPr>
  </w:style>
  <w:style w:type="paragraph" w:styleId="Heading1">
    <w:name w:val="heading 1"/>
    <w:aliases w:val="Kapitola"/>
    <w:next w:val="Normal"/>
    <w:link w:val="Heading1Char"/>
    <w:uiPriority w:val="9"/>
    <w:qFormat/>
    <w:rsid w:val="000A4E36"/>
    <w:pPr>
      <w:spacing w:after="240"/>
      <w:jc w:val="both"/>
      <w:outlineLvl w:val="0"/>
    </w:pPr>
    <w:rPr>
      <w:rFonts w:ascii="Tahoma" w:eastAsiaTheme="majorEastAsia" w:hAnsi="Tahoma" w:cs="Tahoma"/>
      <w:color w:val="DB2F1F"/>
      <w:sz w:val="28"/>
      <w:szCs w:val="24"/>
      <w:lang w:val="cs-CZ"/>
    </w:rPr>
  </w:style>
  <w:style w:type="paragraph" w:styleId="Heading2">
    <w:name w:val="heading 2"/>
    <w:basedOn w:val="Normal"/>
    <w:next w:val="Normal"/>
    <w:link w:val="Heading2Char"/>
    <w:uiPriority w:val="9"/>
    <w:semiHidden/>
    <w:unhideWhenUsed/>
    <w:pPr>
      <w:keepNext/>
      <w:keepLines/>
      <w:spacing w:before="160" w:after="0" w:line="240" w:lineRule="auto"/>
      <w:outlineLvl w:val="1"/>
    </w:pPr>
    <w:rPr>
      <w:rFonts w:asciiTheme="majorHAnsi" w:eastAsiaTheme="majorEastAsia" w:hAnsiTheme="majorHAnsi" w:cstheme="majorBidi"/>
      <w:color w:val="404040" w:themeColor="text1" w:themeTint="BF"/>
      <w:sz w:val="24"/>
      <w:szCs w:val="24"/>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rFonts w:asciiTheme="majorHAnsi" w:eastAsiaTheme="majorEastAsia" w:hAnsiTheme="majorHAnsi" w:cstheme="majorBidi"/>
      <w:color w:val="B01513" w:themeColor="accent1"/>
      <w:sz w:val="22"/>
      <w:szCs w:val="22"/>
    </w:rPr>
  </w:style>
  <w:style w:type="paragraph" w:styleId="Heading4">
    <w:name w:val="heading 4"/>
    <w:basedOn w:val="Normal"/>
    <w:next w:val="Normal"/>
    <w:link w:val="Heading4Char"/>
    <w:uiPriority w:val="9"/>
    <w:semiHidden/>
    <w:unhideWhenUsed/>
    <w:qFormat/>
    <w:pPr>
      <w:keepNext/>
      <w:keepLines/>
      <w:spacing w:before="160" w:after="0"/>
      <w:outlineLvl w:val="3"/>
    </w:pPr>
    <w:rPr>
      <w:rFonts w:asciiTheme="majorHAnsi" w:eastAsiaTheme="majorEastAsia" w:hAnsiTheme="majorHAnsi" w:cstheme="majorBidi"/>
      <w:b/>
      <w:bCs/>
      <w:color w:val="000000" w:themeColor="text1"/>
      <w:sz w:val="20"/>
      <w:szCs w:val="2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sz w:val="20"/>
      <w:szCs w:val="20"/>
    </w:rPr>
  </w:style>
  <w:style w:type="paragraph" w:styleId="Heading6">
    <w:name w:val="heading 6"/>
    <w:basedOn w:val="Normal"/>
    <w:next w:val="Normal"/>
    <w:link w:val="Heading6Char"/>
    <w:uiPriority w:val="9"/>
    <w:semiHidden/>
    <w:unhideWhenUsed/>
    <w:qFormat/>
    <w:pPr>
      <w:keepNext/>
      <w:keepLines/>
      <w:spacing w:before="160" w:after="0"/>
      <w:outlineLvl w:val="5"/>
    </w:pPr>
    <w:rPr>
      <w:rFonts w:asciiTheme="majorHAnsi" w:eastAsiaTheme="majorEastAsia" w:hAnsiTheme="majorHAnsi" w:cstheme="majorBidi"/>
      <w:b/>
      <w:bCs/>
      <w:i/>
      <w:iCs/>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olor w:val="000000" w:themeColor="text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rPr>
      <w:b/>
      <w:bCs/>
      <w:caps w:val="0"/>
      <w:smallCaps/>
      <w:spacing w:val="10"/>
    </w:rPr>
  </w:style>
  <w:style w:type="paragraph" w:styleId="Caption">
    <w:name w:val="caption"/>
    <w:basedOn w:val="Normal"/>
    <w:next w:val="Normal"/>
    <w:uiPriority w:val="35"/>
    <w:semiHidden/>
    <w:unhideWhenUsed/>
    <w:qFormat/>
    <w:pPr>
      <w:spacing w:line="240" w:lineRule="auto"/>
    </w:pPr>
    <w:rPr>
      <w:b/>
      <w:bCs/>
      <w:smallCaps/>
      <w:color w:val="595959" w:themeColor="text1" w:themeTint="A6"/>
      <w:spacing w:val="6"/>
    </w:rPr>
  </w:style>
  <w:style w:type="character" w:styleId="Emphasis">
    <w:name w:val="Emphasis"/>
    <w:basedOn w:val="DefaultParagraphFont"/>
    <w:uiPriority w:val="20"/>
    <w:qFormat/>
    <w:rPr>
      <w:i/>
      <w:iCs/>
      <w:color w:val="000000" w:themeColor="text1"/>
    </w:rPr>
  </w:style>
  <w:style w:type="character" w:customStyle="1" w:styleId="Heading1Char">
    <w:name w:val="Heading 1 Char"/>
    <w:aliases w:val="Kapitola Char"/>
    <w:basedOn w:val="DefaultParagraphFont"/>
    <w:link w:val="Heading1"/>
    <w:uiPriority w:val="9"/>
    <w:rsid w:val="000A4E36"/>
    <w:rPr>
      <w:rFonts w:ascii="Tahoma" w:eastAsiaTheme="majorEastAsia" w:hAnsi="Tahoma" w:cs="Tahoma"/>
      <w:color w:val="DB2F1F"/>
      <w:sz w:val="28"/>
      <w:szCs w:val="24"/>
      <w:lang w:val="cs-CZ"/>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404040" w:themeColor="text1" w:themeTint="BF"/>
      <w:sz w:val="24"/>
      <w:szCs w:val="24"/>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B01513" w:themeColor="accent1"/>
      <w:sz w:val="22"/>
      <w:szCs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color w:val="000000" w:themeColor="text1"/>
      <w:sz w:val="20"/>
      <w:szCs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olor w:val="000000" w:themeColor="tex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olor w:val="000000" w:themeColor="text1"/>
    </w:rPr>
  </w:style>
  <w:style w:type="character" w:styleId="IntenseEmphasis">
    <w:name w:val="Intense Emphasis"/>
    <w:basedOn w:val="DefaultParagraphFont"/>
    <w:uiPriority w:val="21"/>
    <w:qFormat/>
    <w:rPr>
      <w:b/>
      <w:bCs/>
      <w:i/>
      <w:iCs/>
      <w:color w:val="auto"/>
    </w:rPr>
  </w:style>
  <w:style w:type="paragraph" w:styleId="IntenseQuote">
    <w:name w:val="Intense Quote"/>
    <w:basedOn w:val="Normal"/>
    <w:next w:val="Normal"/>
    <w:link w:val="IntenseQuoteChar"/>
    <w:uiPriority w:val="30"/>
    <w:qFormat/>
    <w:rsid w:val="006E4E92"/>
    <w:pPr>
      <w:pBdr>
        <w:left w:val="single" w:sz="24" w:space="4" w:color="DB2F1F"/>
      </w:pBdr>
      <w:spacing w:before="100" w:beforeAutospacing="1" w:line="26" w:lineRule="atLeast"/>
      <w:ind w:left="1224" w:right="1224"/>
    </w:pPr>
    <w:rPr>
      <w:color w:val="DB2F1F"/>
      <w:sz w:val="28"/>
      <w:szCs w:val="28"/>
    </w:rPr>
  </w:style>
  <w:style w:type="character" w:customStyle="1" w:styleId="IntenseQuoteChar">
    <w:name w:val="Intense Quote Char"/>
    <w:basedOn w:val="DefaultParagraphFont"/>
    <w:link w:val="IntenseQuote"/>
    <w:uiPriority w:val="30"/>
    <w:rsid w:val="006E4E92"/>
    <w:rPr>
      <w:rFonts w:ascii="Tahoma" w:hAnsi="Tahoma" w:cs="Tahoma"/>
      <w:color w:val="DB2F1F"/>
      <w:sz w:val="28"/>
      <w:szCs w:val="28"/>
      <w:lang w:val="cs-CZ"/>
    </w:rPr>
  </w:style>
  <w:style w:type="character" w:styleId="IntenseReference">
    <w:name w:val="Intense Reference"/>
    <w:basedOn w:val="DefaultParagraphFont"/>
    <w:uiPriority w:val="32"/>
    <w:qFormat/>
    <w:rPr>
      <w:b/>
      <w:bCs/>
      <w:caps w:val="0"/>
      <w:smallCaps/>
      <w:color w:val="auto"/>
      <w:spacing w:val="5"/>
      <w:u w:val="single"/>
    </w:rPr>
  </w:style>
  <w:style w:type="character" w:styleId="Hyperlink">
    <w:name w:val="Hyperlink"/>
    <w:basedOn w:val="DefaultParagraphFont"/>
    <w:uiPriority w:val="99"/>
    <w:unhideWhenUsed/>
    <w:rPr>
      <w:color w:val="4FB8C1" w:themeColor="text2" w:themeTint="99"/>
      <w:u w:val="single"/>
    </w:rPr>
  </w:style>
  <w:style w:type="character" w:styleId="FollowedHyperlink">
    <w:name w:val="FollowedHyperlink"/>
    <w:basedOn w:val="DefaultParagraphFont"/>
    <w:uiPriority w:val="99"/>
    <w:semiHidden/>
    <w:unhideWhenUsed/>
    <w:rPr>
      <w:color w:val="9DFFCB" w:themeColor="followedHyperlink"/>
      <w:u w:val="single"/>
    </w:rPr>
  </w:style>
  <w:style w:type="paragraph" w:styleId="NoSpacing">
    <w:name w:val="No Spacing"/>
    <w:link w:val="NoSpacingChar"/>
    <w:pPr>
      <w:spacing w:after="0" w:line="240" w:lineRule="auto"/>
    </w:pPr>
  </w:style>
  <w:style w:type="character" w:customStyle="1" w:styleId="NoSpacingChar">
    <w:name w:val="No Spacing Char"/>
    <w:basedOn w:val="DefaultParagraphFont"/>
    <w:link w:val="NoSpacing"/>
    <w:uiPriority w:val="1"/>
  </w:style>
  <w:style w:type="paragraph" w:styleId="Quote">
    <w:name w:val="Quote"/>
    <w:basedOn w:val="Normal"/>
    <w:next w:val="Normal"/>
    <w:link w:val="QuoteChar"/>
    <w:uiPriority w:val="29"/>
    <w:qFormat/>
    <w:pPr>
      <w:spacing w:before="160"/>
      <w:ind w:left="864" w:right="864"/>
    </w:pPr>
    <w:rPr>
      <w:rFonts w:asciiTheme="majorHAnsi" w:eastAsiaTheme="majorEastAsia" w:hAnsiTheme="majorHAnsi" w:cstheme="majorBidi"/>
    </w:rPr>
  </w:style>
  <w:style w:type="character" w:customStyle="1" w:styleId="QuoteChar">
    <w:name w:val="Quote Char"/>
    <w:basedOn w:val="DefaultParagraphFont"/>
    <w:link w:val="Quote"/>
    <w:uiPriority w:val="29"/>
    <w:rPr>
      <w:rFonts w:asciiTheme="majorHAnsi" w:eastAsiaTheme="majorEastAsia" w:hAnsiTheme="majorHAnsi" w:cstheme="majorBidi"/>
    </w:rPr>
  </w:style>
  <w:style w:type="character" w:styleId="Strong">
    <w:name w:val="Strong"/>
    <w:basedOn w:val="DefaultParagraphFont"/>
    <w:uiPriority w:val="22"/>
    <w:qFormat/>
    <w:rPr>
      <w:b/>
      <w:bCs/>
    </w:rPr>
  </w:style>
  <w:style w:type="paragraph" w:styleId="Subtitle">
    <w:name w:val="Subtitle"/>
    <w:aliases w:val="Podkapitola"/>
    <w:next w:val="Normal"/>
    <w:link w:val="SubtitleChar"/>
    <w:uiPriority w:val="11"/>
    <w:qFormat/>
    <w:rsid w:val="000A4E36"/>
    <w:pPr>
      <w:numPr>
        <w:ilvl w:val="1"/>
      </w:numPr>
      <w:spacing w:before="240" w:after="0" w:line="276" w:lineRule="auto"/>
      <w:jc w:val="both"/>
    </w:pPr>
    <w:rPr>
      <w:rFonts w:ascii="Tahoma" w:hAnsi="Tahoma" w:cs="Tahoma"/>
      <w:noProof/>
      <w:color w:val="DB2F1F"/>
      <w:sz w:val="24"/>
      <w:szCs w:val="28"/>
      <w:lang w:val="en-GB" w:eastAsia="cs-CZ"/>
    </w:rPr>
  </w:style>
  <w:style w:type="character" w:customStyle="1" w:styleId="SubtitleChar">
    <w:name w:val="Subtitle Char"/>
    <w:aliases w:val="Podkapitola Char"/>
    <w:basedOn w:val="DefaultParagraphFont"/>
    <w:link w:val="Subtitle"/>
    <w:uiPriority w:val="11"/>
    <w:rsid w:val="000A4E36"/>
    <w:rPr>
      <w:rFonts w:ascii="Tahoma" w:hAnsi="Tahoma" w:cs="Tahoma"/>
      <w:noProof/>
      <w:color w:val="DB2F1F"/>
      <w:sz w:val="24"/>
      <w:szCs w:val="28"/>
      <w:lang w:val="en-GB" w:eastAsia="cs-CZ"/>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caps w:val="0"/>
      <w:smallCaps/>
      <w:color w:val="404040" w:themeColor="text1" w:themeTint="BF"/>
      <w:u w:val="single" w:color="7F7F7F" w:themeColor="text1" w:themeTint="80"/>
    </w:rPr>
  </w:style>
  <w:style w:type="paragraph" w:styleId="Title">
    <w:name w:val="Title"/>
    <w:next w:val="Normal"/>
    <w:link w:val="TitleChar"/>
    <w:uiPriority w:val="10"/>
    <w:qFormat/>
    <w:rsid w:val="000A4E36"/>
    <w:pPr>
      <w:spacing w:after="0" w:line="26" w:lineRule="atLeast"/>
      <w:contextualSpacing/>
      <w:jc w:val="center"/>
    </w:pPr>
    <w:rPr>
      <w:rFonts w:ascii="Tahoma" w:eastAsiaTheme="majorEastAsia" w:hAnsi="Tahoma" w:cs="Tahoma"/>
      <w:color w:val="FFFFFF" w:themeColor="background1"/>
      <w:kern w:val="28"/>
      <w:sz w:val="46"/>
      <w:szCs w:val="80"/>
      <w:lang w:val="cs-CZ"/>
    </w:rPr>
  </w:style>
  <w:style w:type="character" w:customStyle="1" w:styleId="TitleChar">
    <w:name w:val="Title Char"/>
    <w:basedOn w:val="DefaultParagraphFont"/>
    <w:link w:val="Title"/>
    <w:uiPriority w:val="10"/>
    <w:rsid w:val="000A4E36"/>
    <w:rPr>
      <w:rFonts w:ascii="Tahoma" w:eastAsiaTheme="majorEastAsia" w:hAnsi="Tahoma" w:cs="Tahoma"/>
      <w:color w:val="FFFFFF" w:themeColor="background1"/>
      <w:kern w:val="28"/>
      <w:sz w:val="46"/>
      <w:szCs w:val="80"/>
      <w:lang w:val="cs-CZ"/>
    </w:rPr>
  </w:style>
  <w:style w:type="paragraph" w:styleId="ListParagraph">
    <w:name w:val="List Paragraph"/>
    <w:basedOn w:val="Normal"/>
    <w:link w:val="ListParagraphChar"/>
    <w:uiPriority w:val="34"/>
    <w:qFormat/>
    <w:pPr>
      <w:ind w:left="720"/>
      <w:contextualSpacing/>
    </w:pPr>
  </w:style>
  <w:style w:type="paragraph" w:customStyle="1" w:styleId="Autor">
    <w:name w:val="Autor"/>
    <w:next w:val="Normal"/>
    <w:link w:val="AutorChar"/>
    <w:qFormat/>
    <w:rsid w:val="000A4E36"/>
    <w:rPr>
      <w:rFonts w:ascii="Tahoma" w:eastAsiaTheme="majorEastAsia" w:hAnsi="Tahoma" w:cs="Tahoma"/>
      <w:color w:val="FFFFFF" w:themeColor="background1"/>
      <w:kern w:val="28"/>
      <w:sz w:val="40"/>
      <w:szCs w:val="40"/>
      <w:lang w:val="cs-CZ"/>
    </w:rPr>
  </w:style>
  <w:style w:type="paragraph" w:styleId="Header">
    <w:name w:val="header"/>
    <w:basedOn w:val="Normal"/>
    <w:link w:val="HeaderChar"/>
    <w:uiPriority w:val="99"/>
    <w:unhideWhenUsed/>
    <w:rsid w:val="00A03BDA"/>
    <w:pPr>
      <w:tabs>
        <w:tab w:val="center" w:pos="4536"/>
        <w:tab w:val="right" w:pos="9072"/>
      </w:tabs>
      <w:spacing w:after="0" w:line="240" w:lineRule="auto"/>
    </w:pPr>
  </w:style>
  <w:style w:type="character" w:customStyle="1" w:styleId="AutorChar">
    <w:name w:val="Autor Char"/>
    <w:basedOn w:val="TitleChar"/>
    <w:link w:val="Autor"/>
    <w:rsid w:val="000A4E36"/>
    <w:rPr>
      <w:rFonts w:ascii="Tahoma" w:eastAsiaTheme="majorEastAsia" w:hAnsi="Tahoma" w:cs="Tahoma"/>
      <w:b/>
      <w:color w:val="FFFFFF" w:themeColor="background1"/>
      <w:kern w:val="28"/>
      <w:sz w:val="40"/>
      <w:szCs w:val="40"/>
      <w:lang w:val="cs-CZ"/>
    </w:rPr>
  </w:style>
  <w:style w:type="character" w:customStyle="1" w:styleId="HeaderChar">
    <w:name w:val="Header Char"/>
    <w:basedOn w:val="DefaultParagraphFont"/>
    <w:link w:val="Header"/>
    <w:uiPriority w:val="99"/>
    <w:rsid w:val="00A03BDA"/>
    <w:rPr>
      <w:rFonts w:ascii="Tahoma" w:hAnsi="Tahoma" w:cs="Tahoma"/>
      <w:sz w:val="18"/>
      <w:lang w:val="cs-CZ"/>
    </w:rPr>
  </w:style>
  <w:style w:type="paragraph" w:styleId="Footer">
    <w:name w:val="footer"/>
    <w:basedOn w:val="Normal"/>
    <w:link w:val="FooterChar"/>
    <w:uiPriority w:val="99"/>
    <w:unhideWhenUsed/>
    <w:rsid w:val="00A03B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A03BDA"/>
    <w:rPr>
      <w:rFonts w:ascii="Tahoma" w:hAnsi="Tahoma" w:cs="Tahoma"/>
      <w:sz w:val="18"/>
      <w:lang w:val="cs-CZ"/>
    </w:rPr>
  </w:style>
  <w:style w:type="paragraph" w:styleId="BalloonText">
    <w:name w:val="Balloon Text"/>
    <w:basedOn w:val="Normal"/>
    <w:link w:val="BalloonTextChar"/>
    <w:uiPriority w:val="99"/>
    <w:semiHidden/>
    <w:unhideWhenUsed/>
    <w:rsid w:val="00A03BD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A03BDA"/>
    <w:rPr>
      <w:rFonts w:ascii="Segoe UI" w:hAnsi="Segoe UI" w:cs="Segoe UI"/>
      <w:sz w:val="18"/>
      <w:szCs w:val="18"/>
      <w:lang w:val="cs-CZ"/>
    </w:rPr>
  </w:style>
  <w:style w:type="paragraph" w:styleId="FootnoteText">
    <w:name w:val="footnote text"/>
    <w:basedOn w:val="Normal"/>
    <w:link w:val="FootnoteTextChar"/>
    <w:uiPriority w:val="99"/>
    <w:unhideWhenUsed/>
    <w:rsid w:val="00390D51"/>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390D51"/>
    <w:rPr>
      <w:rFonts w:eastAsiaTheme="minorHAnsi"/>
      <w:sz w:val="20"/>
      <w:szCs w:val="20"/>
      <w:lang w:val="cs-CZ" w:eastAsia="en-US"/>
    </w:rPr>
  </w:style>
  <w:style w:type="character" w:styleId="FootnoteReference">
    <w:name w:val="footnote reference"/>
    <w:aliases w:val="BVI fnr,Footnote Reference Superscript"/>
    <w:basedOn w:val="DefaultParagraphFont"/>
    <w:uiPriority w:val="99"/>
    <w:unhideWhenUsed/>
    <w:rsid w:val="00390D51"/>
    <w:rPr>
      <w:vertAlign w:val="superscript"/>
    </w:rPr>
  </w:style>
  <w:style w:type="paragraph" w:customStyle="1" w:styleId="Poznmkypodarou">
    <w:name w:val="Poznámky pod čarou"/>
    <w:basedOn w:val="FootnoteText"/>
    <w:next w:val="Normal"/>
    <w:link w:val="PoznmkypodarouChar"/>
    <w:qFormat/>
    <w:rsid w:val="000A4E36"/>
    <w:pPr>
      <w:ind w:firstLine="0"/>
    </w:pPr>
    <w:rPr>
      <w:rFonts w:ascii="Tahoma" w:hAnsi="Tahoma" w:cs="Tahoma"/>
      <w:sz w:val="16"/>
      <w:szCs w:val="16"/>
      <w:lang w:val="en-US"/>
    </w:rPr>
  </w:style>
  <w:style w:type="paragraph" w:customStyle="1" w:styleId="Perex">
    <w:name w:val="Perex"/>
    <w:next w:val="Normal"/>
    <w:link w:val="PerexChar"/>
    <w:qFormat/>
    <w:rsid w:val="00323AA3"/>
    <w:pPr>
      <w:numPr>
        <w:numId w:val="5"/>
      </w:numPr>
      <w:spacing w:after="0"/>
      <w:ind w:left="426" w:right="357" w:hanging="426"/>
      <w:jc w:val="both"/>
    </w:pPr>
    <w:rPr>
      <w:rFonts w:ascii="Tahoma" w:hAnsi="Tahoma" w:cs="Tahoma"/>
      <w:b/>
      <w:sz w:val="18"/>
      <w:lang w:val="en-GB"/>
    </w:rPr>
  </w:style>
  <w:style w:type="character" w:customStyle="1" w:styleId="PoznmkypodarouChar">
    <w:name w:val="Poznámky pod čarou Char"/>
    <w:basedOn w:val="FootnoteTextChar"/>
    <w:link w:val="Poznmkypodarou"/>
    <w:rsid w:val="000A4E36"/>
    <w:rPr>
      <w:rFonts w:ascii="Tahoma" w:eastAsiaTheme="minorHAnsi" w:hAnsi="Tahoma" w:cs="Tahoma"/>
      <w:sz w:val="16"/>
      <w:szCs w:val="16"/>
      <w:lang w:val="cs-CZ" w:eastAsia="en-US"/>
    </w:rPr>
  </w:style>
  <w:style w:type="character" w:customStyle="1" w:styleId="ListParagraphChar">
    <w:name w:val="List Paragraph Char"/>
    <w:basedOn w:val="DefaultParagraphFont"/>
    <w:link w:val="ListParagraph"/>
    <w:uiPriority w:val="34"/>
    <w:rsid w:val="00390D51"/>
    <w:rPr>
      <w:rFonts w:ascii="Tahoma" w:hAnsi="Tahoma" w:cs="Tahoma"/>
      <w:sz w:val="18"/>
      <w:lang w:val="cs-CZ"/>
    </w:rPr>
  </w:style>
  <w:style w:type="character" w:customStyle="1" w:styleId="PerexChar">
    <w:name w:val="Perex Char"/>
    <w:basedOn w:val="ListParagraphChar"/>
    <w:link w:val="Perex"/>
    <w:rsid w:val="00323AA3"/>
    <w:rPr>
      <w:rFonts w:ascii="Tahoma" w:hAnsi="Tahoma" w:cs="Tahoma"/>
      <w:b/>
      <w:sz w:val="18"/>
      <w:lang w:val="en-GB"/>
    </w:rPr>
  </w:style>
  <w:style w:type="character" w:customStyle="1" w:styleId="apple-converted-space">
    <w:name w:val="apple-converted-space"/>
    <w:basedOn w:val="DefaultParagraphFont"/>
    <w:rsid w:val="00974386"/>
  </w:style>
  <w:style w:type="character" w:customStyle="1" w:styleId="Caractresdenotedebasdepage">
    <w:name w:val="Caractères de note de bas de page"/>
    <w:rsid w:val="007653A5"/>
    <w:rPr>
      <w:vertAlign w:val="superscript"/>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ahoma" w:hAnsi="Tahoma" w:cs="Tahoma"/>
      <w:sz w:val="20"/>
      <w:szCs w:val="20"/>
      <w:lang w:val="cs-CZ"/>
    </w:rPr>
  </w:style>
  <w:style w:type="character" w:styleId="CommentReference">
    <w:name w:val="annotation reference"/>
    <w:basedOn w:val="DefaultParagraphFont"/>
    <w:uiPriority w:val="99"/>
    <w:semiHidden/>
    <w:unhideWhenUsed/>
    <w:rPr>
      <w:sz w:val="16"/>
      <w:szCs w:val="16"/>
    </w:rPr>
  </w:style>
  <w:style w:type="paragraph" w:customStyle="1" w:styleId="Head">
    <w:name w:val="Head"/>
    <w:basedOn w:val="Title"/>
    <w:link w:val="HeadChar"/>
    <w:qFormat/>
    <w:rsid w:val="005825E6"/>
    <w:pPr>
      <w:spacing w:line="240" w:lineRule="auto"/>
      <w:ind w:left="567" w:right="692"/>
    </w:pPr>
    <w:rPr>
      <w:rFonts w:ascii="Lato" w:hAnsi="Lato"/>
      <w:b/>
      <w:sz w:val="80"/>
    </w:rPr>
  </w:style>
  <w:style w:type="paragraph" w:styleId="NormalWeb">
    <w:name w:val="Normal (Web)"/>
    <w:basedOn w:val="Normal"/>
    <w:uiPriority w:val="99"/>
    <w:semiHidden/>
    <w:unhideWhenUsed/>
    <w:rsid w:val="005825E6"/>
    <w:pPr>
      <w:spacing w:before="100" w:beforeAutospacing="1" w:after="100" w:afterAutospacing="1" w:line="240" w:lineRule="auto"/>
      <w:ind w:right="0" w:firstLine="0"/>
      <w:jc w:val="left"/>
    </w:pPr>
    <w:rPr>
      <w:rFonts w:ascii="Times New Roman" w:eastAsia="Times New Roman" w:hAnsi="Times New Roman" w:cs="Times New Roman"/>
      <w:sz w:val="24"/>
      <w:szCs w:val="24"/>
      <w:lang w:eastAsia="cs-CZ"/>
    </w:rPr>
  </w:style>
  <w:style w:type="character" w:customStyle="1" w:styleId="HeadChar">
    <w:name w:val="Head Char"/>
    <w:basedOn w:val="TitleChar"/>
    <w:link w:val="Head"/>
    <w:rsid w:val="005825E6"/>
    <w:rPr>
      <w:rFonts w:ascii="Lato" w:eastAsiaTheme="majorEastAsia" w:hAnsi="Lato" w:cs="Tahoma"/>
      <w:b/>
      <w:color w:val="FFFFFF" w:themeColor="background1"/>
      <w:kern w:val="28"/>
      <w:sz w:val="80"/>
      <w:szCs w:val="80"/>
      <w:lang w:val="cs-CZ"/>
    </w:rPr>
  </w:style>
  <w:style w:type="character" w:customStyle="1" w:styleId="Ukotvenpoznmkypodarou">
    <w:name w:val="Ukotvení poznámky pod čarou"/>
    <w:rsid w:val="00D17091"/>
    <w:rPr>
      <w:vertAlign w:val="superscript"/>
    </w:rPr>
  </w:style>
  <w:style w:type="table" w:customStyle="1" w:styleId="GridTable1LightAccent1">
    <w:name w:val="Grid Table 1 Light Accent 1"/>
    <w:basedOn w:val="TableNormal"/>
    <w:uiPriority w:val="46"/>
    <w:rsid w:val="00085389"/>
    <w:pPr>
      <w:spacing w:after="0" w:line="240" w:lineRule="auto"/>
    </w:pPr>
    <w:tblPr>
      <w:tblStyleRowBandSize w:val="1"/>
      <w:tblStyleColBandSize w:val="1"/>
      <w:tblInd w:w="0" w:type="dxa"/>
      <w:tblBorders>
        <w:top w:val="single" w:sz="4" w:space="0" w:color="F28E8D" w:themeColor="accent1" w:themeTint="66"/>
        <w:left w:val="single" w:sz="4" w:space="0" w:color="F28E8D" w:themeColor="accent1" w:themeTint="66"/>
        <w:bottom w:val="single" w:sz="4" w:space="0" w:color="F28E8D" w:themeColor="accent1" w:themeTint="66"/>
        <w:right w:val="single" w:sz="4" w:space="0" w:color="F28E8D" w:themeColor="accent1" w:themeTint="66"/>
        <w:insideH w:val="single" w:sz="4" w:space="0" w:color="F28E8D" w:themeColor="accent1" w:themeTint="66"/>
        <w:insideV w:val="single" w:sz="4" w:space="0" w:color="F28E8D" w:themeColor="accent1" w:themeTint="66"/>
      </w:tblBorders>
      <w:tblCellMar>
        <w:top w:w="0" w:type="dxa"/>
        <w:left w:w="108" w:type="dxa"/>
        <w:bottom w:w="0" w:type="dxa"/>
        <w:right w:w="108" w:type="dxa"/>
      </w:tblCellMar>
    </w:tblPr>
    <w:tblStylePr w:type="firstRow">
      <w:rPr>
        <w:b/>
        <w:bCs/>
      </w:rPr>
      <w:tblPr/>
      <w:tcPr>
        <w:tcBorders>
          <w:bottom w:val="single" w:sz="12" w:space="0" w:color="EC5654" w:themeColor="accent1" w:themeTint="99"/>
        </w:tcBorders>
      </w:tcPr>
    </w:tblStylePr>
    <w:tblStylePr w:type="lastRow">
      <w:rPr>
        <w:b/>
        <w:bCs/>
      </w:rPr>
      <w:tblPr/>
      <w:tcPr>
        <w:tcBorders>
          <w:top w:val="double" w:sz="2" w:space="0" w:color="EC5654" w:themeColor="accent1" w:themeTint="99"/>
        </w:tcBorders>
      </w:tcPr>
    </w:tblStylePr>
    <w:tblStylePr w:type="firstCol">
      <w:rPr>
        <w:b/>
        <w:bCs/>
      </w:rPr>
    </w:tblStylePr>
    <w:tblStylePr w:type="lastCol">
      <w:rPr>
        <w:b/>
        <w:bCs/>
      </w:rPr>
    </w:tblStylePr>
  </w:style>
  <w:style w:type="table" w:customStyle="1" w:styleId="GridTable4Accent1">
    <w:name w:val="Grid Table 4 Accent 1"/>
    <w:basedOn w:val="TableNormal"/>
    <w:uiPriority w:val="49"/>
    <w:rsid w:val="00085389"/>
    <w:pPr>
      <w:spacing w:after="0" w:line="240" w:lineRule="auto"/>
    </w:pPr>
    <w:tblPr>
      <w:tblStyleRowBandSize w:val="1"/>
      <w:tblStyleColBandSize w:val="1"/>
      <w:tblInd w:w="0" w:type="dxa"/>
      <w:tblBorders>
        <w:top w:val="single" w:sz="4" w:space="0" w:color="EC5654" w:themeColor="accent1" w:themeTint="99"/>
        <w:left w:val="single" w:sz="4" w:space="0" w:color="EC5654" w:themeColor="accent1" w:themeTint="99"/>
        <w:bottom w:val="single" w:sz="4" w:space="0" w:color="EC5654" w:themeColor="accent1" w:themeTint="99"/>
        <w:right w:val="single" w:sz="4" w:space="0" w:color="EC5654" w:themeColor="accent1" w:themeTint="99"/>
        <w:insideH w:val="single" w:sz="4" w:space="0" w:color="EC5654" w:themeColor="accent1" w:themeTint="99"/>
        <w:insideV w:val="single" w:sz="4" w:space="0" w:color="EC565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01513" w:themeColor="accent1"/>
          <w:left w:val="single" w:sz="4" w:space="0" w:color="B01513" w:themeColor="accent1"/>
          <w:bottom w:val="single" w:sz="4" w:space="0" w:color="B01513" w:themeColor="accent1"/>
          <w:right w:val="single" w:sz="4" w:space="0" w:color="B01513" w:themeColor="accent1"/>
          <w:insideH w:val="nil"/>
          <w:insideV w:val="nil"/>
        </w:tcBorders>
        <w:shd w:val="clear" w:color="auto" w:fill="B01513" w:themeFill="accent1"/>
      </w:tcPr>
    </w:tblStylePr>
    <w:tblStylePr w:type="lastRow">
      <w:rPr>
        <w:b/>
        <w:bCs/>
      </w:rPr>
      <w:tblPr/>
      <w:tcPr>
        <w:tcBorders>
          <w:top w:val="double" w:sz="4" w:space="0" w:color="B01513" w:themeColor="accent1"/>
        </w:tcBorders>
      </w:tcPr>
    </w:tblStylePr>
    <w:tblStylePr w:type="firstCol">
      <w:rPr>
        <w:b/>
        <w:bCs/>
      </w:rPr>
    </w:tblStylePr>
    <w:tblStylePr w:type="lastCol">
      <w:rPr>
        <w:b/>
        <w:bCs/>
      </w:rPr>
    </w:tblStylePr>
    <w:tblStylePr w:type="band1Vert">
      <w:tblPr/>
      <w:tcPr>
        <w:shd w:val="clear" w:color="auto" w:fill="F9C6C6" w:themeFill="accent1" w:themeFillTint="33"/>
      </w:tcPr>
    </w:tblStylePr>
    <w:tblStylePr w:type="band1Horz">
      <w:tblPr/>
      <w:tcPr>
        <w:shd w:val="clear" w:color="auto" w:fill="F9C6C6" w:themeFill="accent1" w:themeFillTint="33"/>
      </w:tcPr>
    </w:tblStylePr>
  </w:style>
  <w:style w:type="table" w:customStyle="1" w:styleId="GridTable4Accent2">
    <w:name w:val="Grid Table 4 Accent 2"/>
    <w:basedOn w:val="TableNormal"/>
    <w:uiPriority w:val="49"/>
    <w:rsid w:val="00085389"/>
    <w:pPr>
      <w:spacing w:after="0" w:line="240" w:lineRule="auto"/>
    </w:pPr>
    <w:tblPr>
      <w:tblStyleRowBandSize w:val="1"/>
      <w:tblStyleColBandSize w:val="1"/>
      <w:tblInd w:w="0" w:type="dxa"/>
      <w:tblBorders>
        <w:top w:val="single" w:sz="4" w:space="0" w:color="F4A06F" w:themeColor="accent2" w:themeTint="99"/>
        <w:left w:val="single" w:sz="4" w:space="0" w:color="F4A06F" w:themeColor="accent2" w:themeTint="99"/>
        <w:bottom w:val="single" w:sz="4" w:space="0" w:color="F4A06F" w:themeColor="accent2" w:themeTint="99"/>
        <w:right w:val="single" w:sz="4" w:space="0" w:color="F4A06F" w:themeColor="accent2" w:themeTint="99"/>
        <w:insideH w:val="single" w:sz="4" w:space="0" w:color="F4A06F" w:themeColor="accent2" w:themeTint="99"/>
        <w:insideV w:val="single" w:sz="4" w:space="0" w:color="F4A06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A6312" w:themeColor="accent2"/>
          <w:left w:val="single" w:sz="4" w:space="0" w:color="EA6312" w:themeColor="accent2"/>
          <w:bottom w:val="single" w:sz="4" w:space="0" w:color="EA6312" w:themeColor="accent2"/>
          <w:right w:val="single" w:sz="4" w:space="0" w:color="EA6312" w:themeColor="accent2"/>
          <w:insideH w:val="nil"/>
          <w:insideV w:val="nil"/>
        </w:tcBorders>
        <w:shd w:val="clear" w:color="auto" w:fill="EA6312" w:themeFill="accent2"/>
      </w:tcPr>
    </w:tblStylePr>
    <w:tblStylePr w:type="lastRow">
      <w:rPr>
        <w:b/>
        <w:bCs/>
      </w:rPr>
      <w:tblPr/>
      <w:tcPr>
        <w:tcBorders>
          <w:top w:val="double" w:sz="4" w:space="0" w:color="EA6312" w:themeColor="accent2"/>
        </w:tcBorders>
      </w:tcPr>
    </w:tblStylePr>
    <w:tblStylePr w:type="firstCol">
      <w:rPr>
        <w:b/>
        <w:bCs/>
      </w:rPr>
    </w:tblStylePr>
    <w:tblStylePr w:type="lastCol">
      <w:rPr>
        <w:b/>
        <w:bCs/>
      </w:rPr>
    </w:tblStylePr>
    <w:tblStylePr w:type="band1Vert">
      <w:tblPr/>
      <w:tcPr>
        <w:shd w:val="clear" w:color="auto" w:fill="FBDFCF" w:themeFill="accent2" w:themeFillTint="33"/>
      </w:tcPr>
    </w:tblStylePr>
    <w:tblStylePr w:type="band1Horz">
      <w:tblPr/>
      <w:tcPr>
        <w:shd w:val="clear" w:color="auto" w:fill="FBDFCF" w:themeFill="accent2" w:themeFillTint="33"/>
      </w:tcPr>
    </w:tblStylePr>
  </w:style>
  <w:style w:type="table" w:customStyle="1" w:styleId="GridTable5DarkAccent2">
    <w:name w:val="Grid Table 5 Dark Accent 2"/>
    <w:basedOn w:val="TableNormal"/>
    <w:uiPriority w:val="50"/>
    <w:rsid w:val="0008538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DF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631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631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631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6312" w:themeFill="accent2"/>
      </w:tcPr>
    </w:tblStylePr>
    <w:tblStylePr w:type="band1Vert">
      <w:tblPr/>
      <w:tcPr>
        <w:shd w:val="clear" w:color="auto" w:fill="F7C09F" w:themeFill="accent2" w:themeFillTint="66"/>
      </w:tcPr>
    </w:tblStylePr>
    <w:tblStylePr w:type="band1Horz">
      <w:tblPr/>
      <w:tcPr>
        <w:shd w:val="clear" w:color="auto" w:fill="F7C09F" w:themeFill="accent2" w:themeFillTint="66"/>
      </w:tcPr>
    </w:tblStylePr>
  </w:style>
  <w:style w:type="table" w:customStyle="1" w:styleId="GridTable7ColorfulAccent1">
    <w:name w:val="Grid Table 7 Colorful Accent 1"/>
    <w:basedOn w:val="TableNormal"/>
    <w:uiPriority w:val="52"/>
    <w:rsid w:val="00085389"/>
    <w:pPr>
      <w:spacing w:after="0" w:line="240" w:lineRule="auto"/>
    </w:pPr>
    <w:rPr>
      <w:color w:val="830F0E" w:themeColor="accent1" w:themeShade="BF"/>
    </w:rPr>
    <w:tblPr>
      <w:tblStyleRowBandSize w:val="1"/>
      <w:tblStyleColBandSize w:val="1"/>
      <w:tblInd w:w="0" w:type="dxa"/>
      <w:tblBorders>
        <w:top w:val="single" w:sz="4" w:space="0" w:color="EC5654" w:themeColor="accent1" w:themeTint="99"/>
        <w:left w:val="single" w:sz="4" w:space="0" w:color="EC5654" w:themeColor="accent1" w:themeTint="99"/>
        <w:bottom w:val="single" w:sz="4" w:space="0" w:color="EC5654" w:themeColor="accent1" w:themeTint="99"/>
        <w:right w:val="single" w:sz="4" w:space="0" w:color="EC5654" w:themeColor="accent1" w:themeTint="99"/>
        <w:insideH w:val="single" w:sz="4" w:space="0" w:color="EC5654" w:themeColor="accent1" w:themeTint="99"/>
        <w:insideV w:val="single" w:sz="4" w:space="0" w:color="EC565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6C6" w:themeFill="accent1" w:themeFillTint="33"/>
      </w:tcPr>
    </w:tblStylePr>
    <w:tblStylePr w:type="band1Horz">
      <w:tblPr/>
      <w:tcPr>
        <w:shd w:val="clear" w:color="auto" w:fill="F9C6C6" w:themeFill="accent1" w:themeFillTint="33"/>
      </w:tcPr>
    </w:tblStylePr>
    <w:tblStylePr w:type="neCell">
      <w:tblPr/>
      <w:tcPr>
        <w:tcBorders>
          <w:bottom w:val="single" w:sz="4" w:space="0" w:color="EC5654" w:themeColor="accent1" w:themeTint="99"/>
        </w:tcBorders>
      </w:tcPr>
    </w:tblStylePr>
    <w:tblStylePr w:type="nwCell">
      <w:tblPr/>
      <w:tcPr>
        <w:tcBorders>
          <w:bottom w:val="single" w:sz="4" w:space="0" w:color="EC5654" w:themeColor="accent1" w:themeTint="99"/>
        </w:tcBorders>
      </w:tcPr>
    </w:tblStylePr>
    <w:tblStylePr w:type="seCell">
      <w:tblPr/>
      <w:tcPr>
        <w:tcBorders>
          <w:top w:val="single" w:sz="4" w:space="0" w:color="EC5654" w:themeColor="accent1" w:themeTint="99"/>
        </w:tcBorders>
      </w:tcPr>
    </w:tblStylePr>
    <w:tblStylePr w:type="swCell">
      <w:tblPr/>
      <w:tcPr>
        <w:tcBorders>
          <w:top w:val="single" w:sz="4" w:space="0" w:color="EC5654" w:themeColor="accent1" w:themeTint="99"/>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B500D9"/>
    <w:pPr>
      <w:spacing w:line="312" w:lineRule="auto"/>
      <w:ind w:right="-23" w:firstLine="426"/>
      <w:jc w:val="both"/>
    </w:pPr>
    <w:rPr>
      <w:rFonts w:ascii="Tahoma" w:hAnsi="Tahoma" w:cs="Tahoma"/>
      <w:sz w:val="18"/>
      <w:lang w:val="cs-CZ"/>
    </w:rPr>
  </w:style>
  <w:style w:type="paragraph" w:styleId="Heading1">
    <w:name w:val="heading 1"/>
    <w:aliases w:val="Kapitola"/>
    <w:next w:val="Normal"/>
    <w:link w:val="Heading1Char"/>
    <w:uiPriority w:val="9"/>
    <w:qFormat/>
    <w:rsid w:val="000A4E36"/>
    <w:pPr>
      <w:spacing w:after="240"/>
      <w:jc w:val="both"/>
      <w:outlineLvl w:val="0"/>
    </w:pPr>
    <w:rPr>
      <w:rFonts w:ascii="Tahoma" w:eastAsiaTheme="majorEastAsia" w:hAnsi="Tahoma" w:cs="Tahoma"/>
      <w:color w:val="DB2F1F"/>
      <w:sz w:val="28"/>
      <w:szCs w:val="24"/>
      <w:lang w:val="cs-CZ"/>
    </w:rPr>
  </w:style>
  <w:style w:type="paragraph" w:styleId="Heading2">
    <w:name w:val="heading 2"/>
    <w:basedOn w:val="Normal"/>
    <w:next w:val="Normal"/>
    <w:link w:val="Heading2Char"/>
    <w:uiPriority w:val="9"/>
    <w:semiHidden/>
    <w:unhideWhenUsed/>
    <w:pPr>
      <w:keepNext/>
      <w:keepLines/>
      <w:spacing w:before="160" w:after="0" w:line="240" w:lineRule="auto"/>
      <w:outlineLvl w:val="1"/>
    </w:pPr>
    <w:rPr>
      <w:rFonts w:asciiTheme="majorHAnsi" w:eastAsiaTheme="majorEastAsia" w:hAnsiTheme="majorHAnsi" w:cstheme="majorBidi"/>
      <w:color w:val="404040" w:themeColor="text1" w:themeTint="BF"/>
      <w:sz w:val="24"/>
      <w:szCs w:val="24"/>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rFonts w:asciiTheme="majorHAnsi" w:eastAsiaTheme="majorEastAsia" w:hAnsiTheme="majorHAnsi" w:cstheme="majorBidi"/>
      <w:color w:val="B01513" w:themeColor="accent1"/>
      <w:sz w:val="22"/>
      <w:szCs w:val="22"/>
    </w:rPr>
  </w:style>
  <w:style w:type="paragraph" w:styleId="Heading4">
    <w:name w:val="heading 4"/>
    <w:basedOn w:val="Normal"/>
    <w:next w:val="Normal"/>
    <w:link w:val="Heading4Char"/>
    <w:uiPriority w:val="9"/>
    <w:semiHidden/>
    <w:unhideWhenUsed/>
    <w:qFormat/>
    <w:pPr>
      <w:keepNext/>
      <w:keepLines/>
      <w:spacing w:before="160" w:after="0"/>
      <w:outlineLvl w:val="3"/>
    </w:pPr>
    <w:rPr>
      <w:rFonts w:asciiTheme="majorHAnsi" w:eastAsiaTheme="majorEastAsia" w:hAnsiTheme="majorHAnsi" w:cstheme="majorBidi"/>
      <w:b/>
      <w:bCs/>
      <w:color w:val="000000" w:themeColor="text1"/>
      <w:sz w:val="20"/>
      <w:szCs w:val="2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sz w:val="20"/>
      <w:szCs w:val="20"/>
    </w:rPr>
  </w:style>
  <w:style w:type="paragraph" w:styleId="Heading6">
    <w:name w:val="heading 6"/>
    <w:basedOn w:val="Normal"/>
    <w:next w:val="Normal"/>
    <w:link w:val="Heading6Char"/>
    <w:uiPriority w:val="9"/>
    <w:semiHidden/>
    <w:unhideWhenUsed/>
    <w:qFormat/>
    <w:pPr>
      <w:keepNext/>
      <w:keepLines/>
      <w:spacing w:before="160" w:after="0"/>
      <w:outlineLvl w:val="5"/>
    </w:pPr>
    <w:rPr>
      <w:rFonts w:asciiTheme="majorHAnsi" w:eastAsiaTheme="majorEastAsia" w:hAnsiTheme="majorHAnsi" w:cstheme="majorBidi"/>
      <w:b/>
      <w:bCs/>
      <w:i/>
      <w:iCs/>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olor w:val="000000" w:themeColor="text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rPr>
      <w:b/>
      <w:bCs/>
      <w:caps w:val="0"/>
      <w:smallCaps/>
      <w:spacing w:val="10"/>
    </w:rPr>
  </w:style>
  <w:style w:type="paragraph" w:styleId="Caption">
    <w:name w:val="caption"/>
    <w:basedOn w:val="Normal"/>
    <w:next w:val="Normal"/>
    <w:uiPriority w:val="35"/>
    <w:semiHidden/>
    <w:unhideWhenUsed/>
    <w:qFormat/>
    <w:pPr>
      <w:spacing w:line="240" w:lineRule="auto"/>
    </w:pPr>
    <w:rPr>
      <w:b/>
      <w:bCs/>
      <w:smallCaps/>
      <w:color w:val="595959" w:themeColor="text1" w:themeTint="A6"/>
      <w:spacing w:val="6"/>
    </w:rPr>
  </w:style>
  <w:style w:type="character" w:styleId="Emphasis">
    <w:name w:val="Emphasis"/>
    <w:basedOn w:val="DefaultParagraphFont"/>
    <w:uiPriority w:val="20"/>
    <w:qFormat/>
    <w:rPr>
      <w:i/>
      <w:iCs/>
      <w:color w:val="000000" w:themeColor="text1"/>
    </w:rPr>
  </w:style>
  <w:style w:type="character" w:customStyle="1" w:styleId="Heading1Char">
    <w:name w:val="Heading 1 Char"/>
    <w:aliases w:val="Kapitola Char"/>
    <w:basedOn w:val="DefaultParagraphFont"/>
    <w:link w:val="Heading1"/>
    <w:uiPriority w:val="9"/>
    <w:rsid w:val="000A4E36"/>
    <w:rPr>
      <w:rFonts w:ascii="Tahoma" w:eastAsiaTheme="majorEastAsia" w:hAnsi="Tahoma" w:cs="Tahoma"/>
      <w:color w:val="DB2F1F"/>
      <w:sz w:val="28"/>
      <w:szCs w:val="24"/>
      <w:lang w:val="cs-CZ"/>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404040" w:themeColor="text1" w:themeTint="BF"/>
      <w:sz w:val="24"/>
      <w:szCs w:val="24"/>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B01513" w:themeColor="accent1"/>
      <w:sz w:val="22"/>
      <w:szCs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color w:val="000000" w:themeColor="text1"/>
      <w:sz w:val="20"/>
      <w:szCs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olor w:val="000000" w:themeColor="tex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olor w:val="000000" w:themeColor="text1"/>
    </w:rPr>
  </w:style>
  <w:style w:type="character" w:styleId="IntenseEmphasis">
    <w:name w:val="Intense Emphasis"/>
    <w:basedOn w:val="DefaultParagraphFont"/>
    <w:uiPriority w:val="21"/>
    <w:qFormat/>
    <w:rPr>
      <w:b/>
      <w:bCs/>
      <w:i/>
      <w:iCs/>
      <w:color w:val="auto"/>
    </w:rPr>
  </w:style>
  <w:style w:type="paragraph" w:styleId="IntenseQuote">
    <w:name w:val="Intense Quote"/>
    <w:basedOn w:val="Normal"/>
    <w:next w:val="Normal"/>
    <w:link w:val="IntenseQuoteChar"/>
    <w:uiPriority w:val="30"/>
    <w:qFormat/>
    <w:rsid w:val="006E4E92"/>
    <w:pPr>
      <w:pBdr>
        <w:left w:val="single" w:sz="24" w:space="4" w:color="DB2F1F"/>
      </w:pBdr>
      <w:spacing w:before="100" w:beforeAutospacing="1" w:line="26" w:lineRule="atLeast"/>
      <w:ind w:left="1224" w:right="1224"/>
    </w:pPr>
    <w:rPr>
      <w:color w:val="DB2F1F"/>
      <w:sz w:val="28"/>
      <w:szCs w:val="28"/>
    </w:rPr>
  </w:style>
  <w:style w:type="character" w:customStyle="1" w:styleId="IntenseQuoteChar">
    <w:name w:val="Intense Quote Char"/>
    <w:basedOn w:val="DefaultParagraphFont"/>
    <w:link w:val="IntenseQuote"/>
    <w:uiPriority w:val="30"/>
    <w:rsid w:val="006E4E92"/>
    <w:rPr>
      <w:rFonts w:ascii="Tahoma" w:hAnsi="Tahoma" w:cs="Tahoma"/>
      <w:color w:val="DB2F1F"/>
      <w:sz w:val="28"/>
      <w:szCs w:val="28"/>
      <w:lang w:val="cs-CZ"/>
    </w:rPr>
  </w:style>
  <w:style w:type="character" w:styleId="IntenseReference">
    <w:name w:val="Intense Reference"/>
    <w:basedOn w:val="DefaultParagraphFont"/>
    <w:uiPriority w:val="32"/>
    <w:qFormat/>
    <w:rPr>
      <w:b/>
      <w:bCs/>
      <w:caps w:val="0"/>
      <w:smallCaps/>
      <w:color w:val="auto"/>
      <w:spacing w:val="5"/>
      <w:u w:val="single"/>
    </w:rPr>
  </w:style>
  <w:style w:type="character" w:styleId="Hyperlink">
    <w:name w:val="Hyperlink"/>
    <w:basedOn w:val="DefaultParagraphFont"/>
    <w:uiPriority w:val="99"/>
    <w:unhideWhenUsed/>
    <w:rPr>
      <w:color w:val="4FB8C1" w:themeColor="text2" w:themeTint="99"/>
      <w:u w:val="single"/>
    </w:rPr>
  </w:style>
  <w:style w:type="character" w:styleId="FollowedHyperlink">
    <w:name w:val="FollowedHyperlink"/>
    <w:basedOn w:val="DefaultParagraphFont"/>
    <w:uiPriority w:val="99"/>
    <w:semiHidden/>
    <w:unhideWhenUsed/>
    <w:rPr>
      <w:color w:val="9DFFCB" w:themeColor="followedHyperlink"/>
      <w:u w:val="single"/>
    </w:rPr>
  </w:style>
  <w:style w:type="paragraph" w:styleId="NoSpacing">
    <w:name w:val="No Spacing"/>
    <w:link w:val="NoSpacingChar"/>
    <w:pPr>
      <w:spacing w:after="0" w:line="240" w:lineRule="auto"/>
    </w:pPr>
  </w:style>
  <w:style w:type="character" w:customStyle="1" w:styleId="NoSpacingChar">
    <w:name w:val="No Spacing Char"/>
    <w:basedOn w:val="DefaultParagraphFont"/>
    <w:link w:val="NoSpacing"/>
    <w:uiPriority w:val="1"/>
  </w:style>
  <w:style w:type="paragraph" w:styleId="Quote">
    <w:name w:val="Quote"/>
    <w:basedOn w:val="Normal"/>
    <w:next w:val="Normal"/>
    <w:link w:val="QuoteChar"/>
    <w:uiPriority w:val="29"/>
    <w:qFormat/>
    <w:pPr>
      <w:spacing w:before="160"/>
      <w:ind w:left="864" w:right="864"/>
    </w:pPr>
    <w:rPr>
      <w:rFonts w:asciiTheme="majorHAnsi" w:eastAsiaTheme="majorEastAsia" w:hAnsiTheme="majorHAnsi" w:cstheme="majorBidi"/>
    </w:rPr>
  </w:style>
  <w:style w:type="character" w:customStyle="1" w:styleId="QuoteChar">
    <w:name w:val="Quote Char"/>
    <w:basedOn w:val="DefaultParagraphFont"/>
    <w:link w:val="Quote"/>
    <w:uiPriority w:val="29"/>
    <w:rPr>
      <w:rFonts w:asciiTheme="majorHAnsi" w:eastAsiaTheme="majorEastAsia" w:hAnsiTheme="majorHAnsi" w:cstheme="majorBidi"/>
    </w:rPr>
  </w:style>
  <w:style w:type="character" w:styleId="Strong">
    <w:name w:val="Strong"/>
    <w:basedOn w:val="DefaultParagraphFont"/>
    <w:uiPriority w:val="22"/>
    <w:qFormat/>
    <w:rPr>
      <w:b/>
      <w:bCs/>
    </w:rPr>
  </w:style>
  <w:style w:type="paragraph" w:styleId="Subtitle">
    <w:name w:val="Subtitle"/>
    <w:aliases w:val="Podkapitola"/>
    <w:next w:val="Normal"/>
    <w:link w:val="SubtitleChar"/>
    <w:uiPriority w:val="11"/>
    <w:qFormat/>
    <w:rsid w:val="000A4E36"/>
    <w:pPr>
      <w:numPr>
        <w:ilvl w:val="1"/>
      </w:numPr>
      <w:spacing w:before="240" w:after="0" w:line="276" w:lineRule="auto"/>
      <w:jc w:val="both"/>
    </w:pPr>
    <w:rPr>
      <w:rFonts w:ascii="Tahoma" w:hAnsi="Tahoma" w:cs="Tahoma"/>
      <w:noProof/>
      <w:color w:val="DB2F1F"/>
      <w:sz w:val="24"/>
      <w:szCs w:val="28"/>
      <w:lang w:val="en-GB" w:eastAsia="cs-CZ"/>
    </w:rPr>
  </w:style>
  <w:style w:type="character" w:customStyle="1" w:styleId="SubtitleChar">
    <w:name w:val="Subtitle Char"/>
    <w:aliases w:val="Podkapitola Char"/>
    <w:basedOn w:val="DefaultParagraphFont"/>
    <w:link w:val="Subtitle"/>
    <w:uiPriority w:val="11"/>
    <w:rsid w:val="000A4E36"/>
    <w:rPr>
      <w:rFonts w:ascii="Tahoma" w:hAnsi="Tahoma" w:cs="Tahoma"/>
      <w:noProof/>
      <w:color w:val="DB2F1F"/>
      <w:sz w:val="24"/>
      <w:szCs w:val="28"/>
      <w:lang w:val="en-GB" w:eastAsia="cs-CZ"/>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caps w:val="0"/>
      <w:smallCaps/>
      <w:color w:val="404040" w:themeColor="text1" w:themeTint="BF"/>
      <w:u w:val="single" w:color="7F7F7F" w:themeColor="text1" w:themeTint="80"/>
    </w:rPr>
  </w:style>
  <w:style w:type="paragraph" w:styleId="Title">
    <w:name w:val="Title"/>
    <w:next w:val="Normal"/>
    <w:link w:val="TitleChar"/>
    <w:uiPriority w:val="10"/>
    <w:qFormat/>
    <w:rsid w:val="000A4E36"/>
    <w:pPr>
      <w:spacing w:after="0" w:line="26" w:lineRule="atLeast"/>
      <w:contextualSpacing/>
      <w:jc w:val="center"/>
    </w:pPr>
    <w:rPr>
      <w:rFonts w:ascii="Tahoma" w:eastAsiaTheme="majorEastAsia" w:hAnsi="Tahoma" w:cs="Tahoma"/>
      <w:color w:val="FFFFFF" w:themeColor="background1"/>
      <w:kern w:val="28"/>
      <w:sz w:val="46"/>
      <w:szCs w:val="80"/>
      <w:lang w:val="cs-CZ"/>
    </w:rPr>
  </w:style>
  <w:style w:type="character" w:customStyle="1" w:styleId="TitleChar">
    <w:name w:val="Title Char"/>
    <w:basedOn w:val="DefaultParagraphFont"/>
    <w:link w:val="Title"/>
    <w:uiPriority w:val="10"/>
    <w:rsid w:val="000A4E36"/>
    <w:rPr>
      <w:rFonts w:ascii="Tahoma" w:eastAsiaTheme="majorEastAsia" w:hAnsi="Tahoma" w:cs="Tahoma"/>
      <w:color w:val="FFFFFF" w:themeColor="background1"/>
      <w:kern w:val="28"/>
      <w:sz w:val="46"/>
      <w:szCs w:val="80"/>
      <w:lang w:val="cs-CZ"/>
    </w:rPr>
  </w:style>
  <w:style w:type="paragraph" w:styleId="ListParagraph">
    <w:name w:val="List Paragraph"/>
    <w:basedOn w:val="Normal"/>
    <w:link w:val="ListParagraphChar"/>
    <w:uiPriority w:val="34"/>
    <w:qFormat/>
    <w:pPr>
      <w:ind w:left="720"/>
      <w:contextualSpacing/>
    </w:pPr>
  </w:style>
  <w:style w:type="paragraph" w:customStyle="1" w:styleId="Autor">
    <w:name w:val="Autor"/>
    <w:next w:val="Normal"/>
    <w:link w:val="AutorChar"/>
    <w:qFormat/>
    <w:rsid w:val="000A4E36"/>
    <w:rPr>
      <w:rFonts w:ascii="Tahoma" w:eastAsiaTheme="majorEastAsia" w:hAnsi="Tahoma" w:cs="Tahoma"/>
      <w:color w:val="FFFFFF" w:themeColor="background1"/>
      <w:kern w:val="28"/>
      <w:sz w:val="40"/>
      <w:szCs w:val="40"/>
      <w:lang w:val="cs-CZ"/>
    </w:rPr>
  </w:style>
  <w:style w:type="paragraph" w:styleId="Header">
    <w:name w:val="header"/>
    <w:basedOn w:val="Normal"/>
    <w:link w:val="HeaderChar"/>
    <w:uiPriority w:val="99"/>
    <w:unhideWhenUsed/>
    <w:rsid w:val="00A03BDA"/>
    <w:pPr>
      <w:tabs>
        <w:tab w:val="center" w:pos="4536"/>
        <w:tab w:val="right" w:pos="9072"/>
      </w:tabs>
      <w:spacing w:after="0" w:line="240" w:lineRule="auto"/>
    </w:pPr>
  </w:style>
  <w:style w:type="character" w:customStyle="1" w:styleId="AutorChar">
    <w:name w:val="Autor Char"/>
    <w:basedOn w:val="TitleChar"/>
    <w:link w:val="Autor"/>
    <w:rsid w:val="000A4E36"/>
    <w:rPr>
      <w:rFonts w:ascii="Tahoma" w:eastAsiaTheme="majorEastAsia" w:hAnsi="Tahoma" w:cs="Tahoma"/>
      <w:b/>
      <w:color w:val="FFFFFF" w:themeColor="background1"/>
      <w:kern w:val="28"/>
      <w:sz w:val="40"/>
      <w:szCs w:val="40"/>
      <w:lang w:val="cs-CZ"/>
    </w:rPr>
  </w:style>
  <w:style w:type="character" w:customStyle="1" w:styleId="HeaderChar">
    <w:name w:val="Header Char"/>
    <w:basedOn w:val="DefaultParagraphFont"/>
    <w:link w:val="Header"/>
    <w:uiPriority w:val="99"/>
    <w:rsid w:val="00A03BDA"/>
    <w:rPr>
      <w:rFonts w:ascii="Tahoma" w:hAnsi="Tahoma" w:cs="Tahoma"/>
      <w:sz w:val="18"/>
      <w:lang w:val="cs-CZ"/>
    </w:rPr>
  </w:style>
  <w:style w:type="paragraph" w:styleId="Footer">
    <w:name w:val="footer"/>
    <w:basedOn w:val="Normal"/>
    <w:link w:val="FooterChar"/>
    <w:uiPriority w:val="99"/>
    <w:unhideWhenUsed/>
    <w:rsid w:val="00A03B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A03BDA"/>
    <w:rPr>
      <w:rFonts w:ascii="Tahoma" w:hAnsi="Tahoma" w:cs="Tahoma"/>
      <w:sz w:val="18"/>
      <w:lang w:val="cs-CZ"/>
    </w:rPr>
  </w:style>
  <w:style w:type="paragraph" w:styleId="BalloonText">
    <w:name w:val="Balloon Text"/>
    <w:basedOn w:val="Normal"/>
    <w:link w:val="BalloonTextChar"/>
    <w:uiPriority w:val="99"/>
    <w:semiHidden/>
    <w:unhideWhenUsed/>
    <w:rsid w:val="00A03BD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A03BDA"/>
    <w:rPr>
      <w:rFonts w:ascii="Segoe UI" w:hAnsi="Segoe UI" w:cs="Segoe UI"/>
      <w:sz w:val="18"/>
      <w:szCs w:val="18"/>
      <w:lang w:val="cs-CZ"/>
    </w:rPr>
  </w:style>
  <w:style w:type="paragraph" w:styleId="FootnoteText">
    <w:name w:val="footnote text"/>
    <w:basedOn w:val="Normal"/>
    <w:link w:val="FootnoteTextChar"/>
    <w:uiPriority w:val="99"/>
    <w:unhideWhenUsed/>
    <w:rsid w:val="00390D51"/>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390D51"/>
    <w:rPr>
      <w:rFonts w:eastAsiaTheme="minorHAnsi"/>
      <w:sz w:val="20"/>
      <w:szCs w:val="20"/>
      <w:lang w:val="cs-CZ" w:eastAsia="en-US"/>
    </w:rPr>
  </w:style>
  <w:style w:type="character" w:styleId="FootnoteReference">
    <w:name w:val="footnote reference"/>
    <w:aliases w:val="BVI fnr,Footnote Reference Superscript"/>
    <w:basedOn w:val="DefaultParagraphFont"/>
    <w:uiPriority w:val="99"/>
    <w:unhideWhenUsed/>
    <w:rsid w:val="00390D51"/>
    <w:rPr>
      <w:vertAlign w:val="superscript"/>
    </w:rPr>
  </w:style>
  <w:style w:type="paragraph" w:customStyle="1" w:styleId="Poznmkypodarou">
    <w:name w:val="Poznámky pod čarou"/>
    <w:basedOn w:val="FootnoteText"/>
    <w:next w:val="Normal"/>
    <w:link w:val="PoznmkypodarouChar"/>
    <w:qFormat/>
    <w:rsid w:val="000A4E36"/>
    <w:pPr>
      <w:ind w:firstLine="0"/>
    </w:pPr>
    <w:rPr>
      <w:rFonts w:ascii="Tahoma" w:hAnsi="Tahoma" w:cs="Tahoma"/>
      <w:sz w:val="16"/>
      <w:szCs w:val="16"/>
      <w:lang w:val="en-US"/>
    </w:rPr>
  </w:style>
  <w:style w:type="paragraph" w:customStyle="1" w:styleId="Perex">
    <w:name w:val="Perex"/>
    <w:next w:val="Normal"/>
    <w:link w:val="PerexChar"/>
    <w:qFormat/>
    <w:rsid w:val="00323AA3"/>
    <w:pPr>
      <w:numPr>
        <w:numId w:val="5"/>
      </w:numPr>
      <w:spacing w:after="0"/>
      <w:ind w:left="426" w:right="357" w:hanging="426"/>
      <w:jc w:val="both"/>
    </w:pPr>
    <w:rPr>
      <w:rFonts w:ascii="Tahoma" w:hAnsi="Tahoma" w:cs="Tahoma"/>
      <w:b/>
      <w:sz w:val="18"/>
      <w:lang w:val="en-GB"/>
    </w:rPr>
  </w:style>
  <w:style w:type="character" w:customStyle="1" w:styleId="PoznmkypodarouChar">
    <w:name w:val="Poznámky pod čarou Char"/>
    <w:basedOn w:val="FootnoteTextChar"/>
    <w:link w:val="Poznmkypodarou"/>
    <w:rsid w:val="000A4E36"/>
    <w:rPr>
      <w:rFonts w:ascii="Tahoma" w:eastAsiaTheme="minorHAnsi" w:hAnsi="Tahoma" w:cs="Tahoma"/>
      <w:sz w:val="16"/>
      <w:szCs w:val="16"/>
      <w:lang w:val="cs-CZ" w:eastAsia="en-US"/>
    </w:rPr>
  </w:style>
  <w:style w:type="character" w:customStyle="1" w:styleId="ListParagraphChar">
    <w:name w:val="List Paragraph Char"/>
    <w:basedOn w:val="DefaultParagraphFont"/>
    <w:link w:val="ListParagraph"/>
    <w:uiPriority w:val="34"/>
    <w:rsid w:val="00390D51"/>
    <w:rPr>
      <w:rFonts w:ascii="Tahoma" w:hAnsi="Tahoma" w:cs="Tahoma"/>
      <w:sz w:val="18"/>
      <w:lang w:val="cs-CZ"/>
    </w:rPr>
  </w:style>
  <w:style w:type="character" w:customStyle="1" w:styleId="PerexChar">
    <w:name w:val="Perex Char"/>
    <w:basedOn w:val="ListParagraphChar"/>
    <w:link w:val="Perex"/>
    <w:rsid w:val="00323AA3"/>
    <w:rPr>
      <w:rFonts w:ascii="Tahoma" w:hAnsi="Tahoma" w:cs="Tahoma"/>
      <w:b/>
      <w:sz w:val="18"/>
      <w:lang w:val="en-GB"/>
    </w:rPr>
  </w:style>
  <w:style w:type="character" w:customStyle="1" w:styleId="apple-converted-space">
    <w:name w:val="apple-converted-space"/>
    <w:basedOn w:val="DefaultParagraphFont"/>
    <w:rsid w:val="00974386"/>
  </w:style>
  <w:style w:type="character" w:customStyle="1" w:styleId="Caractresdenotedebasdepage">
    <w:name w:val="Caractères de note de bas de page"/>
    <w:rsid w:val="007653A5"/>
    <w:rPr>
      <w:vertAlign w:val="superscript"/>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ahoma" w:hAnsi="Tahoma" w:cs="Tahoma"/>
      <w:sz w:val="20"/>
      <w:szCs w:val="20"/>
      <w:lang w:val="cs-CZ"/>
    </w:rPr>
  </w:style>
  <w:style w:type="character" w:styleId="CommentReference">
    <w:name w:val="annotation reference"/>
    <w:basedOn w:val="DefaultParagraphFont"/>
    <w:uiPriority w:val="99"/>
    <w:semiHidden/>
    <w:unhideWhenUsed/>
    <w:rPr>
      <w:sz w:val="16"/>
      <w:szCs w:val="16"/>
    </w:rPr>
  </w:style>
  <w:style w:type="paragraph" w:customStyle="1" w:styleId="Head">
    <w:name w:val="Head"/>
    <w:basedOn w:val="Title"/>
    <w:link w:val="HeadChar"/>
    <w:qFormat/>
    <w:rsid w:val="005825E6"/>
    <w:pPr>
      <w:spacing w:line="240" w:lineRule="auto"/>
      <w:ind w:left="567" w:right="692"/>
    </w:pPr>
    <w:rPr>
      <w:rFonts w:ascii="Lato" w:hAnsi="Lato"/>
      <w:b/>
      <w:sz w:val="80"/>
    </w:rPr>
  </w:style>
  <w:style w:type="paragraph" w:styleId="NormalWeb">
    <w:name w:val="Normal (Web)"/>
    <w:basedOn w:val="Normal"/>
    <w:uiPriority w:val="99"/>
    <w:semiHidden/>
    <w:unhideWhenUsed/>
    <w:rsid w:val="005825E6"/>
    <w:pPr>
      <w:spacing w:before="100" w:beforeAutospacing="1" w:after="100" w:afterAutospacing="1" w:line="240" w:lineRule="auto"/>
      <w:ind w:right="0" w:firstLine="0"/>
      <w:jc w:val="left"/>
    </w:pPr>
    <w:rPr>
      <w:rFonts w:ascii="Times New Roman" w:eastAsia="Times New Roman" w:hAnsi="Times New Roman" w:cs="Times New Roman"/>
      <w:sz w:val="24"/>
      <w:szCs w:val="24"/>
      <w:lang w:eastAsia="cs-CZ"/>
    </w:rPr>
  </w:style>
  <w:style w:type="character" w:customStyle="1" w:styleId="HeadChar">
    <w:name w:val="Head Char"/>
    <w:basedOn w:val="TitleChar"/>
    <w:link w:val="Head"/>
    <w:rsid w:val="005825E6"/>
    <w:rPr>
      <w:rFonts w:ascii="Lato" w:eastAsiaTheme="majorEastAsia" w:hAnsi="Lato" w:cs="Tahoma"/>
      <w:b/>
      <w:color w:val="FFFFFF" w:themeColor="background1"/>
      <w:kern w:val="28"/>
      <w:sz w:val="80"/>
      <w:szCs w:val="80"/>
      <w:lang w:val="cs-CZ"/>
    </w:rPr>
  </w:style>
  <w:style w:type="character" w:customStyle="1" w:styleId="Ukotvenpoznmkypodarou">
    <w:name w:val="Ukotvení poznámky pod čarou"/>
    <w:rsid w:val="00D17091"/>
    <w:rPr>
      <w:vertAlign w:val="superscript"/>
    </w:rPr>
  </w:style>
  <w:style w:type="table" w:customStyle="1" w:styleId="GridTable1LightAccent1">
    <w:name w:val="Grid Table 1 Light Accent 1"/>
    <w:basedOn w:val="TableNormal"/>
    <w:uiPriority w:val="46"/>
    <w:rsid w:val="00085389"/>
    <w:pPr>
      <w:spacing w:after="0" w:line="240" w:lineRule="auto"/>
    </w:pPr>
    <w:tblPr>
      <w:tblStyleRowBandSize w:val="1"/>
      <w:tblStyleColBandSize w:val="1"/>
      <w:tblInd w:w="0" w:type="dxa"/>
      <w:tblBorders>
        <w:top w:val="single" w:sz="4" w:space="0" w:color="F28E8D" w:themeColor="accent1" w:themeTint="66"/>
        <w:left w:val="single" w:sz="4" w:space="0" w:color="F28E8D" w:themeColor="accent1" w:themeTint="66"/>
        <w:bottom w:val="single" w:sz="4" w:space="0" w:color="F28E8D" w:themeColor="accent1" w:themeTint="66"/>
        <w:right w:val="single" w:sz="4" w:space="0" w:color="F28E8D" w:themeColor="accent1" w:themeTint="66"/>
        <w:insideH w:val="single" w:sz="4" w:space="0" w:color="F28E8D" w:themeColor="accent1" w:themeTint="66"/>
        <w:insideV w:val="single" w:sz="4" w:space="0" w:color="F28E8D" w:themeColor="accent1" w:themeTint="66"/>
      </w:tblBorders>
      <w:tblCellMar>
        <w:top w:w="0" w:type="dxa"/>
        <w:left w:w="108" w:type="dxa"/>
        <w:bottom w:w="0" w:type="dxa"/>
        <w:right w:w="108" w:type="dxa"/>
      </w:tblCellMar>
    </w:tblPr>
    <w:tblStylePr w:type="firstRow">
      <w:rPr>
        <w:b/>
        <w:bCs/>
      </w:rPr>
      <w:tblPr/>
      <w:tcPr>
        <w:tcBorders>
          <w:bottom w:val="single" w:sz="12" w:space="0" w:color="EC5654" w:themeColor="accent1" w:themeTint="99"/>
        </w:tcBorders>
      </w:tcPr>
    </w:tblStylePr>
    <w:tblStylePr w:type="lastRow">
      <w:rPr>
        <w:b/>
        <w:bCs/>
      </w:rPr>
      <w:tblPr/>
      <w:tcPr>
        <w:tcBorders>
          <w:top w:val="double" w:sz="2" w:space="0" w:color="EC5654" w:themeColor="accent1" w:themeTint="99"/>
        </w:tcBorders>
      </w:tcPr>
    </w:tblStylePr>
    <w:tblStylePr w:type="firstCol">
      <w:rPr>
        <w:b/>
        <w:bCs/>
      </w:rPr>
    </w:tblStylePr>
    <w:tblStylePr w:type="lastCol">
      <w:rPr>
        <w:b/>
        <w:bCs/>
      </w:rPr>
    </w:tblStylePr>
  </w:style>
  <w:style w:type="table" w:customStyle="1" w:styleId="GridTable4Accent1">
    <w:name w:val="Grid Table 4 Accent 1"/>
    <w:basedOn w:val="TableNormal"/>
    <w:uiPriority w:val="49"/>
    <w:rsid w:val="00085389"/>
    <w:pPr>
      <w:spacing w:after="0" w:line="240" w:lineRule="auto"/>
    </w:pPr>
    <w:tblPr>
      <w:tblStyleRowBandSize w:val="1"/>
      <w:tblStyleColBandSize w:val="1"/>
      <w:tblInd w:w="0" w:type="dxa"/>
      <w:tblBorders>
        <w:top w:val="single" w:sz="4" w:space="0" w:color="EC5654" w:themeColor="accent1" w:themeTint="99"/>
        <w:left w:val="single" w:sz="4" w:space="0" w:color="EC5654" w:themeColor="accent1" w:themeTint="99"/>
        <w:bottom w:val="single" w:sz="4" w:space="0" w:color="EC5654" w:themeColor="accent1" w:themeTint="99"/>
        <w:right w:val="single" w:sz="4" w:space="0" w:color="EC5654" w:themeColor="accent1" w:themeTint="99"/>
        <w:insideH w:val="single" w:sz="4" w:space="0" w:color="EC5654" w:themeColor="accent1" w:themeTint="99"/>
        <w:insideV w:val="single" w:sz="4" w:space="0" w:color="EC565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01513" w:themeColor="accent1"/>
          <w:left w:val="single" w:sz="4" w:space="0" w:color="B01513" w:themeColor="accent1"/>
          <w:bottom w:val="single" w:sz="4" w:space="0" w:color="B01513" w:themeColor="accent1"/>
          <w:right w:val="single" w:sz="4" w:space="0" w:color="B01513" w:themeColor="accent1"/>
          <w:insideH w:val="nil"/>
          <w:insideV w:val="nil"/>
        </w:tcBorders>
        <w:shd w:val="clear" w:color="auto" w:fill="B01513" w:themeFill="accent1"/>
      </w:tcPr>
    </w:tblStylePr>
    <w:tblStylePr w:type="lastRow">
      <w:rPr>
        <w:b/>
        <w:bCs/>
      </w:rPr>
      <w:tblPr/>
      <w:tcPr>
        <w:tcBorders>
          <w:top w:val="double" w:sz="4" w:space="0" w:color="B01513" w:themeColor="accent1"/>
        </w:tcBorders>
      </w:tcPr>
    </w:tblStylePr>
    <w:tblStylePr w:type="firstCol">
      <w:rPr>
        <w:b/>
        <w:bCs/>
      </w:rPr>
    </w:tblStylePr>
    <w:tblStylePr w:type="lastCol">
      <w:rPr>
        <w:b/>
        <w:bCs/>
      </w:rPr>
    </w:tblStylePr>
    <w:tblStylePr w:type="band1Vert">
      <w:tblPr/>
      <w:tcPr>
        <w:shd w:val="clear" w:color="auto" w:fill="F9C6C6" w:themeFill="accent1" w:themeFillTint="33"/>
      </w:tcPr>
    </w:tblStylePr>
    <w:tblStylePr w:type="band1Horz">
      <w:tblPr/>
      <w:tcPr>
        <w:shd w:val="clear" w:color="auto" w:fill="F9C6C6" w:themeFill="accent1" w:themeFillTint="33"/>
      </w:tcPr>
    </w:tblStylePr>
  </w:style>
  <w:style w:type="table" w:customStyle="1" w:styleId="GridTable4Accent2">
    <w:name w:val="Grid Table 4 Accent 2"/>
    <w:basedOn w:val="TableNormal"/>
    <w:uiPriority w:val="49"/>
    <w:rsid w:val="00085389"/>
    <w:pPr>
      <w:spacing w:after="0" w:line="240" w:lineRule="auto"/>
    </w:pPr>
    <w:tblPr>
      <w:tblStyleRowBandSize w:val="1"/>
      <w:tblStyleColBandSize w:val="1"/>
      <w:tblInd w:w="0" w:type="dxa"/>
      <w:tblBorders>
        <w:top w:val="single" w:sz="4" w:space="0" w:color="F4A06F" w:themeColor="accent2" w:themeTint="99"/>
        <w:left w:val="single" w:sz="4" w:space="0" w:color="F4A06F" w:themeColor="accent2" w:themeTint="99"/>
        <w:bottom w:val="single" w:sz="4" w:space="0" w:color="F4A06F" w:themeColor="accent2" w:themeTint="99"/>
        <w:right w:val="single" w:sz="4" w:space="0" w:color="F4A06F" w:themeColor="accent2" w:themeTint="99"/>
        <w:insideH w:val="single" w:sz="4" w:space="0" w:color="F4A06F" w:themeColor="accent2" w:themeTint="99"/>
        <w:insideV w:val="single" w:sz="4" w:space="0" w:color="F4A06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A6312" w:themeColor="accent2"/>
          <w:left w:val="single" w:sz="4" w:space="0" w:color="EA6312" w:themeColor="accent2"/>
          <w:bottom w:val="single" w:sz="4" w:space="0" w:color="EA6312" w:themeColor="accent2"/>
          <w:right w:val="single" w:sz="4" w:space="0" w:color="EA6312" w:themeColor="accent2"/>
          <w:insideH w:val="nil"/>
          <w:insideV w:val="nil"/>
        </w:tcBorders>
        <w:shd w:val="clear" w:color="auto" w:fill="EA6312" w:themeFill="accent2"/>
      </w:tcPr>
    </w:tblStylePr>
    <w:tblStylePr w:type="lastRow">
      <w:rPr>
        <w:b/>
        <w:bCs/>
      </w:rPr>
      <w:tblPr/>
      <w:tcPr>
        <w:tcBorders>
          <w:top w:val="double" w:sz="4" w:space="0" w:color="EA6312" w:themeColor="accent2"/>
        </w:tcBorders>
      </w:tcPr>
    </w:tblStylePr>
    <w:tblStylePr w:type="firstCol">
      <w:rPr>
        <w:b/>
        <w:bCs/>
      </w:rPr>
    </w:tblStylePr>
    <w:tblStylePr w:type="lastCol">
      <w:rPr>
        <w:b/>
        <w:bCs/>
      </w:rPr>
    </w:tblStylePr>
    <w:tblStylePr w:type="band1Vert">
      <w:tblPr/>
      <w:tcPr>
        <w:shd w:val="clear" w:color="auto" w:fill="FBDFCF" w:themeFill="accent2" w:themeFillTint="33"/>
      </w:tcPr>
    </w:tblStylePr>
    <w:tblStylePr w:type="band1Horz">
      <w:tblPr/>
      <w:tcPr>
        <w:shd w:val="clear" w:color="auto" w:fill="FBDFCF" w:themeFill="accent2" w:themeFillTint="33"/>
      </w:tcPr>
    </w:tblStylePr>
  </w:style>
  <w:style w:type="table" w:customStyle="1" w:styleId="GridTable5DarkAccent2">
    <w:name w:val="Grid Table 5 Dark Accent 2"/>
    <w:basedOn w:val="TableNormal"/>
    <w:uiPriority w:val="50"/>
    <w:rsid w:val="0008538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DF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631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631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631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6312" w:themeFill="accent2"/>
      </w:tcPr>
    </w:tblStylePr>
    <w:tblStylePr w:type="band1Vert">
      <w:tblPr/>
      <w:tcPr>
        <w:shd w:val="clear" w:color="auto" w:fill="F7C09F" w:themeFill="accent2" w:themeFillTint="66"/>
      </w:tcPr>
    </w:tblStylePr>
    <w:tblStylePr w:type="band1Horz">
      <w:tblPr/>
      <w:tcPr>
        <w:shd w:val="clear" w:color="auto" w:fill="F7C09F" w:themeFill="accent2" w:themeFillTint="66"/>
      </w:tcPr>
    </w:tblStylePr>
  </w:style>
  <w:style w:type="table" w:customStyle="1" w:styleId="GridTable7ColorfulAccent1">
    <w:name w:val="Grid Table 7 Colorful Accent 1"/>
    <w:basedOn w:val="TableNormal"/>
    <w:uiPriority w:val="52"/>
    <w:rsid w:val="00085389"/>
    <w:pPr>
      <w:spacing w:after="0" w:line="240" w:lineRule="auto"/>
    </w:pPr>
    <w:rPr>
      <w:color w:val="830F0E" w:themeColor="accent1" w:themeShade="BF"/>
    </w:rPr>
    <w:tblPr>
      <w:tblStyleRowBandSize w:val="1"/>
      <w:tblStyleColBandSize w:val="1"/>
      <w:tblInd w:w="0" w:type="dxa"/>
      <w:tblBorders>
        <w:top w:val="single" w:sz="4" w:space="0" w:color="EC5654" w:themeColor="accent1" w:themeTint="99"/>
        <w:left w:val="single" w:sz="4" w:space="0" w:color="EC5654" w:themeColor="accent1" w:themeTint="99"/>
        <w:bottom w:val="single" w:sz="4" w:space="0" w:color="EC5654" w:themeColor="accent1" w:themeTint="99"/>
        <w:right w:val="single" w:sz="4" w:space="0" w:color="EC5654" w:themeColor="accent1" w:themeTint="99"/>
        <w:insideH w:val="single" w:sz="4" w:space="0" w:color="EC5654" w:themeColor="accent1" w:themeTint="99"/>
        <w:insideV w:val="single" w:sz="4" w:space="0" w:color="EC565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6C6" w:themeFill="accent1" w:themeFillTint="33"/>
      </w:tcPr>
    </w:tblStylePr>
    <w:tblStylePr w:type="band1Horz">
      <w:tblPr/>
      <w:tcPr>
        <w:shd w:val="clear" w:color="auto" w:fill="F9C6C6" w:themeFill="accent1" w:themeFillTint="33"/>
      </w:tcPr>
    </w:tblStylePr>
    <w:tblStylePr w:type="neCell">
      <w:tblPr/>
      <w:tcPr>
        <w:tcBorders>
          <w:bottom w:val="single" w:sz="4" w:space="0" w:color="EC5654" w:themeColor="accent1" w:themeTint="99"/>
        </w:tcBorders>
      </w:tcPr>
    </w:tblStylePr>
    <w:tblStylePr w:type="nwCell">
      <w:tblPr/>
      <w:tcPr>
        <w:tcBorders>
          <w:bottom w:val="single" w:sz="4" w:space="0" w:color="EC5654" w:themeColor="accent1" w:themeTint="99"/>
        </w:tcBorders>
      </w:tcPr>
    </w:tblStylePr>
    <w:tblStylePr w:type="seCell">
      <w:tblPr/>
      <w:tcPr>
        <w:tcBorders>
          <w:top w:val="single" w:sz="4" w:space="0" w:color="EC5654" w:themeColor="accent1" w:themeTint="99"/>
        </w:tcBorders>
      </w:tcPr>
    </w:tblStylePr>
    <w:tblStylePr w:type="swCell">
      <w:tblPr/>
      <w:tcPr>
        <w:tcBorders>
          <w:top w:val="single" w:sz="4" w:space="0" w:color="EC5654"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42384">
      <w:bodyDiv w:val="1"/>
      <w:marLeft w:val="0"/>
      <w:marRight w:val="0"/>
      <w:marTop w:val="0"/>
      <w:marBottom w:val="0"/>
      <w:divBdr>
        <w:top w:val="none" w:sz="0" w:space="0" w:color="auto"/>
        <w:left w:val="none" w:sz="0" w:space="0" w:color="auto"/>
        <w:bottom w:val="none" w:sz="0" w:space="0" w:color="auto"/>
        <w:right w:val="none" w:sz="0" w:space="0" w:color="auto"/>
      </w:divBdr>
    </w:div>
    <w:div w:id="295574360">
      <w:bodyDiv w:val="1"/>
      <w:marLeft w:val="0"/>
      <w:marRight w:val="0"/>
      <w:marTop w:val="0"/>
      <w:marBottom w:val="0"/>
      <w:divBdr>
        <w:top w:val="none" w:sz="0" w:space="0" w:color="auto"/>
        <w:left w:val="none" w:sz="0" w:space="0" w:color="auto"/>
        <w:bottom w:val="none" w:sz="0" w:space="0" w:color="auto"/>
        <w:right w:val="none" w:sz="0" w:space="0" w:color="auto"/>
      </w:divBdr>
    </w:div>
    <w:div w:id="297804882">
      <w:bodyDiv w:val="1"/>
      <w:marLeft w:val="0"/>
      <w:marRight w:val="0"/>
      <w:marTop w:val="0"/>
      <w:marBottom w:val="0"/>
      <w:divBdr>
        <w:top w:val="none" w:sz="0" w:space="0" w:color="auto"/>
        <w:left w:val="none" w:sz="0" w:space="0" w:color="auto"/>
        <w:bottom w:val="none" w:sz="0" w:space="0" w:color="auto"/>
        <w:right w:val="none" w:sz="0" w:space="0" w:color="auto"/>
      </w:divBdr>
    </w:div>
    <w:div w:id="712730562">
      <w:bodyDiv w:val="1"/>
      <w:marLeft w:val="0"/>
      <w:marRight w:val="0"/>
      <w:marTop w:val="0"/>
      <w:marBottom w:val="0"/>
      <w:divBdr>
        <w:top w:val="none" w:sz="0" w:space="0" w:color="auto"/>
        <w:left w:val="none" w:sz="0" w:space="0" w:color="auto"/>
        <w:bottom w:val="none" w:sz="0" w:space="0" w:color="auto"/>
        <w:right w:val="none" w:sz="0" w:space="0" w:color="auto"/>
      </w:divBdr>
    </w:div>
    <w:div w:id="979383592">
      <w:bodyDiv w:val="1"/>
      <w:marLeft w:val="0"/>
      <w:marRight w:val="0"/>
      <w:marTop w:val="0"/>
      <w:marBottom w:val="0"/>
      <w:divBdr>
        <w:top w:val="none" w:sz="0" w:space="0" w:color="auto"/>
        <w:left w:val="none" w:sz="0" w:space="0" w:color="auto"/>
        <w:bottom w:val="none" w:sz="0" w:space="0" w:color="auto"/>
        <w:right w:val="none" w:sz="0" w:space="0" w:color="auto"/>
      </w:divBdr>
    </w:div>
    <w:div w:id="1000044453">
      <w:bodyDiv w:val="1"/>
      <w:marLeft w:val="0"/>
      <w:marRight w:val="0"/>
      <w:marTop w:val="0"/>
      <w:marBottom w:val="0"/>
      <w:divBdr>
        <w:top w:val="none" w:sz="0" w:space="0" w:color="auto"/>
        <w:left w:val="none" w:sz="0" w:space="0" w:color="auto"/>
        <w:bottom w:val="none" w:sz="0" w:space="0" w:color="auto"/>
        <w:right w:val="none" w:sz="0" w:space="0" w:color="auto"/>
      </w:divBdr>
    </w:div>
    <w:div w:id="1028868856">
      <w:bodyDiv w:val="1"/>
      <w:marLeft w:val="0"/>
      <w:marRight w:val="0"/>
      <w:marTop w:val="0"/>
      <w:marBottom w:val="0"/>
      <w:divBdr>
        <w:top w:val="none" w:sz="0" w:space="0" w:color="auto"/>
        <w:left w:val="none" w:sz="0" w:space="0" w:color="auto"/>
        <w:bottom w:val="none" w:sz="0" w:space="0" w:color="auto"/>
        <w:right w:val="none" w:sz="0" w:space="0" w:color="auto"/>
      </w:divBdr>
    </w:div>
    <w:div w:id="1065683643">
      <w:bodyDiv w:val="1"/>
      <w:marLeft w:val="0"/>
      <w:marRight w:val="0"/>
      <w:marTop w:val="0"/>
      <w:marBottom w:val="0"/>
      <w:divBdr>
        <w:top w:val="none" w:sz="0" w:space="0" w:color="auto"/>
        <w:left w:val="none" w:sz="0" w:space="0" w:color="auto"/>
        <w:bottom w:val="none" w:sz="0" w:space="0" w:color="auto"/>
        <w:right w:val="none" w:sz="0" w:space="0" w:color="auto"/>
      </w:divBdr>
    </w:div>
    <w:div w:id="1371956454">
      <w:bodyDiv w:val="1"/>
      <w:marLeft w:val="0"/>
      <w:marRight w:val="0"/>
      <w:marTop w:val="0"/>
      <w:marBottom w:val="0"/>
      <w:divBdr>
        <w:top w:val="none" w:sz="0" w:space="0" w:color="auto"/>
        <w:left w:val="none" w:sz="0" w:space="0" w:color="auto"/>
        <w:bottom w:val="none" w:sz="0" w:space="0" w:color="auto"/>
        <w:right w:val="none" w:sz="0" w:space="0" w:color="auto"/>
      </w:divBdr>
    </w:div>
    <w:div w:id="142685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yperlink" Target="http://www.europarl.europa.eu/sides/getDoc.do?pubRef=-//EP//TEXT+TA+P8-TA-2018-0030+0+DOC+XML+V0//CS" TargetMode="External"/><Relationship Id="rId21" Type="http://schemas.openxmlformats.org/officeDocument/2006/relationships/hyperlink" Target="https://ec.europa.eu/commission/sites/beta-political/files/roadmap-soteu-factsheet_cs.pdf" TargetMode="External"/><Relationship Id="rId22" Type="http://schemas.openxmlformats.org/officeDocument/2006/relationships/hyperlink" Target="https://ec.europa.eu/commission/sites/beta-political/files/soteu-explained_cs.pdf" TargetMode="External"/><Relationship Id="rId23" Type="http://schemas.openxmlformats.org/officeDocument/2006/relationships/hyperlink" Target="http://europa.eu/rapid/press-release_SPEECH-17-3165_cs.htm" TargetMode="External"/><Relationship Id="rId24" Type="http://schemas.openxmlformats.org/officeDocument/2006/relationships/hyperlink" Target="http://eur-lex.europa.eu/legal-content/CS/TXT/PDF/?uri=CELEX:52017DC0821&amp;from=EN" TargetMode="External"/><Relationship Id="rId25" Type="http://schemas.openxmlformats.org/officeDocument/2006/relationships/hyperlink" Target="https://www.politico.eu/article/spitzenkandidat-jean-claude-juncker-race-with-no-rules-eu-leaders-brace-for-clash-over-2019-elections/" TargetMode="External"/><Relationship Id="rId26" Type="http://schemas.openxmlformats.org/officeDocument/2006/relationships/hyperlink" Target="https://www.euractiv.com/section/future-eu/news/merkel-backs-macrons-call-for-multi-speed-eu-small-eurozone-budget/" TargetMode="External"/><Relationship Id="rId27" Type="http://schemas.openxmlformats.org/officeDocument/2006/relationships/hyperlink" Target="http://eur-lex.europa.eu/legal-content/EN/TXT/?uri=uriserv:OJ.L_.2013.165.01.0098.01.ENG&amp;toc=OJ:L:2013:165:TOC" TargetMode="External"/><Relationship Id="rId28" Type="http://schemas.openxmlformats.org/officeDocument/2006/relationships/hyperlink" Target="http://eur-lex.europa.eu/legal-content/CS/TXT/PDF/?uri=CELEX:12016M/TXT&amp;from=EN"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hyperlink" Target="http://www.europarl.europa.eu/RegData/etudes/ATAG/2014/545697/EPRS_ATA%282014%29545697_REV1_EN.pdf" TargetMode="External"/><Relationship Id="rId14" Type="http://schemas.openxmlformats.org/officeDocument/2006/relationships/hyperlink" Target="http://www.europarl.europa.eu/sides/getDoc.do?pubRef=-//EP//TEXT+TA+P8-TA-2015-0395+0+DOC+XML+V0//CS" TargetMode="External"/><Relationship Id="rId15" Type="http://schemas.openxmlformats.org/officeDocument/2006/relationships/hyperlink" Target="http://www.europarl.europa.eu/sides/getDoc.do?pubRef=-//EP//TEXT+REPORT+A8-2018-0007+0+DOC+XML+V0//CS" TargetMode="External"/><Relationship Id="rId16" Type="http://schemas.openxmlformats.org/officeDocument/2006/relationships/hyperlink" Target="https://www.lidovky.cz/macron-na-sorbonne-lidovky-cz-prinasi-cely-projev-francouzskeho-prezidenta-1vi-/zpravy-svet.aspx?c=A171004_205855_ln_zahranici_mha" TargetMode="External"/><Relationship Id="rId17" Type="http://schemas.openxmlformats.org/officeDocument/2006/relationships/hyperlink" Target="https://www.vlada.cz/assets/media-centrum/aktualne/Prohlaseni-V4-o-budoucnosti-Evropy.pdf" TargetMode="External"/><Relationship Id="rId18" Type="http://schemas.openxmlformats.org/officeDocument/2006/relationships/hyperlink" Target="http://www.europarl.europa.eu/sides/getDoc.do?pubRef=-//EP//NONSGML+COMPARL+PE-608.038+01+DOC+PDF+V0//CS&amp;language=CS" TargetMode="External"/><Relationship Id="rId19" Type="http://schemas.openxmlformats.org/officeDocument/2006/relationships/hyperlink" Target="http://www.europarl.europa.eu/sides/getDoc.do?pubRef=-//EP//TEXT+TA+P8-TA-2018-0029+0+DOC+XML+V0//CS"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11" Type="http://schemas.openxmlformats.org/officeDocument/2006/relationships/hyperlink" Target="http://europa.eu/rapid/press-release_SPEECH-17-3165_cs.htm" TargetMode="External"/><Relationship Id="rId12" Type="http://schemas.openxmlformats.org/officeDocument/2006/relationships/hyperlink" Target="http://eur-lex.europa.eu/legal-content/CS/TXT/PDF/?uri=CELEX:52017DC0821&amp;from=EN" TargetMode="External"/><Relationship Id="rId13" Type="http://schemas.openxmlformats.org/officeDocument/2006/relationships/hyperlink" Target="https://www.euractiv.com/section/future-eu/news/merkel-backs-macrons-call-for-multi-speed-eu-small-eurozone-budget/" TargetMode="External"/><Relationship Id="rId14" Type="http://schemas.openxmlformats.org/officeDocument/2006/relationships/hyperlink" Target="http://eur-lex.europa.eu/legal-content/EN/TXT/?uri=uriserv:OJ.L_.2013.165.01.0098.01.ENG&amp;toc=OJ:L:2013:165:TOC" TargetMode="External"/><Relationship Id="rId15" Type="http://schemas.openxmlformats.org/officeDocument/2006/relationships/hyperlink" Target="http://www.europarl.europa.eu/RegData/etudes/ATAG/2014/545697/EPRS_ATA%282014%29545697_REV1_EN.pdf" TargetMode="External"/><Relationship Id="rId1" Type="http://schemas.openxmlformats.org/officeDocument/2006/relationships/hyperlink" Target="https://www.politico.eu/article/spitzenkandidat-jean-claude-juncker-race-with-no-rules-eu-leaders-brace-for-clash-over-2019-elections/" TargetMode="External"/><Relationship Id="rId2" Type="http://schemas.openxmlformats.org/officeDocument/2006/relationships/hyperlink" Target="http://www.europarl.europa.eu/sides/getDoc.do?pubRef=-//EP//TEXT+TA+P8-TA-2015-0395+0+DOC+XML+V0//CS" TargetMode="External"/><Relationship Id="rId3" Type="http://schemas.openxmlformats.org/officeDocument/2006/relationships/hyperlink" Target="http://www.europarl.europa.eu/sides/getDoc.do?pubRef=-//EP//TEXT+REPORT+A8-2018-0007+0+DOC+XML+V0//CS" TargetMode="External"/><Relationship Id="rId4" Type="http://schemas.openxmlformats.org/officeDocument/2006/relationships/hyperlink" Target="https://www.lidovky.cz/macron-na-sorbonne-lidovky-cz-prinasi-cely-projev-francouzskeho-prezidenta-1vi-/zpravy-svet.aspx?c=A171004_205855_ln_zahranici_mha" TargetMode="External"/><Relationship Id="rId5" Type="http://schemas.openxmlformats.org/officeDocument/2006/relationships/hyperlink" Target="https://www.vlada.cz/assets/media-centrum/aktualne/Prohlaseni-V4-o-budoucnosti-Evropy.pdf" TargetMode="External"/><Relationship Id="rId6" Type="http://schemas.openxmlformats.org/officeDocument/2006/relationships/hyperlink" Target="http://www.europarl.europa.eu/sides/getDoc.do?pubRef=-//EP//NONSGML+COMPARL+PE-608.038+01+DOC+PDF+V0//CS&amp;language=CS" TargetMode="External"/><Relationship Id="rId7" Type="http://schemas.openxmlformats.org/officeDocument/2006/relationships/hyperlink" Target="http://www.europarl.europa.eu/sides/getDoc.do?pubRef=-//EP//TEXT+TA+P8-TA-2018-0029+0+DOC+XML+V0//CS" TargetMode="External"/><Relationship Id="rId8" Type="http://schemas.openxmlformats.org/officeDocument/2006/relationships/hyperlink" Target="http://www.europarl.europa.eu/sides/getDoc.do?pubRef=-//EP//TEXT+TA+P8-TA-2018-0030+0+DOC+XML+V0//CS" TargetMode="External"/><Relationship Id="rId9" Type="http://schemas.openxmlformats.org/officeDocument/2006/relationships/hyperlink" Target="https://ec.europa.eu/commission/sites/beta-political/files/roadmap-soteu-factsheet_cs.pdf" TargetMode="External"/><Relationship Id="rId10" Type="http://schemas.openxmlformats.org/officeDocument/2006/relationships/hyperlink" Target="https://ec.europa.eu/commission/sites/beta-political/files/soteu-explained_c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5.png"/><Relationship Id="rId1" Type="http://schemas.openxmlformats.org/officeDocument/2006/relationships/image" Target="media/image2.png"/><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macbookpro2/Desktop/eastern_monitor_template.dotx" TargetMode="External"/></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2.xml><?xml version="1.0" encoding="utf-8"?>
<ds:datastoreItem xmlns:ds="http://schemas.openxmlformats.org/officeDocument/2006/customXml" ds:itemID="{93D9F0FC-020F-D945-8654-F36A9E714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//Users/macbookpro2/Desktop/eastern_monitor_template.dotx</Template>
  <TotalTime>9</TotalTime>
  <Pages>11</Pages>
  <Words>4705</Words>
  <Characters>26825</Characters>
  <Application>Microsoft Macintosh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 Lagazzi</dc:creator>
  <cp:keywords/>
  <dc:description/>
  <cp:lastModifiedBy>Zuzana Kasakova</cp:lastModifiedBy>
  <cp:revision>2</cp:revision>
  <cp:lastPrinted>2017-06-05T13:10:00Z</cp:lastPrinted>
  <dcterms:created xsi:type="dcterms:W3CDTF">2018-02-12T06:52:00Z</dcterms:created>
  <dcterms:modified xsi:type="dcterms:W3CDTF">2018-02-12T06:52:00Z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